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99F" w:rsidRDefault="00EA499F" w:rsidP="00EA499F">
      <w:pPr>
        <w:pStyle w:val="UnitTitle"/>
      </w:pPr>
      <w:bookmarkStart w:id="0" w:name="_Toc294866576"/>
      <w:bookmarkStart w:id="1" w:name="_Toc297564056"/>
      <w:r w:rsidRPr="007E1FB8">
        <w:rPr>
          <w:rStyle w:val="Unitcodecharacter"/>
        </w:rPr>
        <w:t>ICA</w:t>
      </w:r>
      <w:bookmarkEnd w:id="0"/>
      <w:r w:rsidR="00B8218F">
        <w:rPr>
          <w:rStyle w:val="Unitcodecharacter"/>
        </w:rPr>
        <w:t xml:space="preserve">NWK –New </w:t>
      </w:r>
      <w:r w:rsidR="000E7B32">
        <w:rPr>
          <w:rStyle w:val="Unitcodecharacter"/>
        </w:rPr>
        <w:t xml:space="preserve">3-level </w:t>
      </w:r>
      <w:r w:rsidR="00656482">
        <w:rPr>
          <w:rStyle w:val="Unitcodecharacter"/>
        </w:rPr>
        <w:t>6</w:t>
      </w:r>
      <w:r>
        <w:tab/>
      </w:r>
      <w:bookmarkEnd w:id="1"/>
      <w:r w:rsidR="00A15824">
        <w:t>Design and co</w:t>
      </w:r>
      <w:bookmarkStart w:id="2" w:name="_GoBack"/>
      <w:bookmarkEnd w:id="2"/>
      <w:r w:rsidR="00A15824">
        <w:t>nfigure an</w:t>
      </w:r>
      <w:r w:rsidR="00B8218F">
        <w:t xml:space="preserve"> Enterpr</w:t>
      </w:r>
      <w:r w:rsidR="00114143">
        <w:t>ise Desktop Virtualisation</w:t>
      </w:r>
    </w:p>
    <w:tbl>
      <w:tblPr>
        <w:tblW w:w="0" w:type="auto"/>
        <w:tblInd w:w="108" w:type="dxa"/>
        <w:tblLook w:val="01E0" w:firstRow="1" w:lastRow="1" w:firstColumn="1" w:lastColumn="1" w:noHBand="0" w:noVBand="0"/>
      </w:tblPr>
      <w:tblGrid>
        <w:gridCol w:w="2574"/>
        <w:gridCol w:w="453"/>
        <w:gridCol w:w="5099"/>
        <w:gridCol w:w="453"/>
      </w:tblGrid>
      <w:tr w:rsidR="00EA499F" w:rsidTr="00623712">
        <w:trPr>
          <w:cantSplit/>
          <w:trHeight w:val="61"/>
        </w:trPr>
        <w:tc>
          <w:tcPr>
            <w:tcW w:w="3027" w:type="dxa"/>
            <w:gridSpan w:val="2"/>
          </w:tcPr>
          <w:p w:rsidR="00EA499F" w:rsidRDefault="00EA499F" w:rsidP="00A67607">
            <w:pPr>
              <w:pStyle w:val="LeftColumn"/>
            </w:pPr>
            <w:r>
              <w:t>Unit descriptor</w:t>
            </w:r>
          </w:p>
        </w:tc>
        <w:tc>
          <w:tcPr>
            <w:tcW w:w="5552" w:type="dxa"/>
            <w:gridSpan w:val="2"/>
          </w:tcPr>
          <w:p w:rsidR="00B8218F" w:rsidRPr="005E4879" w:rsidRDefault="00B8218F" w:rsidP="00B8218F">
            <w:pPr>
              <w:spacing w:after="120"/>
            </w:pPr>
            <w:r w:rsidRPr="005E4879">
              <w:t xml:space="preserve">This unit describes the performance outcomes, skills and knowledge required to </w:t>
            </w:r>
            <w:r w:rsidR="001D5B43">
              <w:t>design</w:t>
            </w:r>
            <w:r w:rsidRPr="005E4879">
              <w:t xml:space="preserve"> and </w:t>
            </w:r>
            <w:r w:rsidR="00A67607">
              <w:t xml:space="preserve">configure enterprise desktop </w:t>
            </w:r>
            <w:proofErr w:type="spellStart"/>
            <w:r w:rsidRPr="005E4879">
              <w:t>virtualisation</w:t>
            </w:r>
            <w:proofErr w:type="spellEnd"/>
            <w:r w:rsidRPr="005E4879">
              <w:t xml:space="preserve"> technologies </w:t>
            </w:r>
            <w:r w:rsidR="00A67607">
              <w:t xml:space="preserve">to support an enterprise </w:t>
            </w:r>
            <w:r w:rsidR="00E87C80">
              <w:t>implementing a virtualization business solution</w:t>
            </w:r>
          </w:p>
          <w:p w:rsidR="00EA499F" w:rsidRDefault="00B8218F" w:rsidP="00B8218F">
            <w:pPr>
              <w:pStyle w:val="BodyText"/>
            </w:pPr>
            <w:r w:rsidRPr="005E4879">
              <w:t>No licensing, legislative, regulatory or certification requirements apply to this unit at the time of endorsement but users should confirm requirements with the relevant federal, state or territory authority.</w:t>
            </w:r>
          </w:p>
        </w:tc>
      </w:tr>
      <w:tr w:rsidR="00EA499F" w:rsidTr="00623712">
        <w:trPr>
          <w:cantSplit/>
          <w:trHeight w:val="61"/>
        </w:trPr>
        <w:tc>
          <w:tcPr>
            <w:tcW w:w="3027" w:type="dxa"/>
            <w:gridSpan w:val="2"/>
          </w:tcPr>
          <w:p w:rsidR="00EA499F" w:rsidRDefault="00EA499F" w:rsidP="00A67607">
            <w:pPr>
              <w:pStyle w:val="LeftColumn"/>
            </w:pPr>
            <w:r>
              <w:t>Employability skills</w:t>
            </w:r>
          </w:p>
        </w:tc>
        <w:tc>
          <w:tcPr>
            <w:tcW w:w="5552" w:type="dxa"/>
            <w:gridSpan w:val="2"/>
          </w:tcPr>
          <w:p w:rsidR="00EA499F" w:rsidRPr="0026614A" w:rsidRDefault="00EA499F" w:rsidP="00A67607">
            <w:pPr>
              <w:pStyle w:val="BodyText"/>
            </w:pPr>
            <w:r w:rsidRPr="0026614A">
              <w:t>This</w:t>
            </w:r>
            <w:r>
              <w:t xml:space="preserve"> </w:t>
            </w:r>
            <w:r w:rsidRPr="0026614A">
              <w:t>unit</w:t>
            </w:r>
            <w:r>
              <w:t xml:space="preserve"> </w:t>
            </w:r>
            <w:r w:rsidRPr="0026614A">
              <w:t>contains</w:t>
            </w:r>
            <w:r>
              <w:t xml:space="preserve"> </w:t>
            </w:r>
            <w:r w:rsidRPr="0026614A">
              <w:t>employability</w:t>
            </w:r>
            <w:r>
              <w:t xml:space="preserve"> </w:t>
            </w:r>
            <w:r w:rsidRPr="0026614A">
              <w:t>skills.</w:t>
            </w:r>
          </w:p>
        </w:tc>
      </w:tr>
      <w:tr w:rsidR="00B8218F" w:rsidTr="00623712">
        <w:trPr>
          <w:cantSplit/>
          <w:trHeight w:val="61"/>
        </w:trPr>
        <w:tc>
          <w:tcPr>
            <w:tcW w:w="3027" w:type="dxa"/>
            <w:gridSpan w:val="2"/>
          </w:tcPr>
          <w:p w:rsidR="00B8218F" w:rsidRDefault="00B8218F" w:rsidP="00A67607">
            <w:pPr>
              <w:pStyle w:val="LeftColumn"/>
            </w:pPr>
            <w:r>
              <w:t>Application of the unit</w:t>
            </w:r>
          </w:p>
        </w:tc>
        <w:tc>
          <w:tcPr>
            <w:tcW w:w="5552" w:type="dxa"/>
            <w:gridSpan w:val="2"/>
          </w:tcPr>
          <w:p w:rsidR="00B8218F" w:rsidRPr="005E4879" w:rsidRDefault="00B8218F" w:rsidP="00A67607">
            <w:pPr>
              <w:pStyle w:val="BodyText"/>
              <w:rPr>
                <w:rFonts w:ascii="Times New Roman" w:hAnsi="Times New Roman"/>
              </w:rPr>
            </w:pPr>
            <w:r w:rsidRPr="005E4879">
              <w:rPr>
                <w:rFonts w:ascii="Times New Roman" w:hAnsi="Times New Roman"/>
              </w:rPr>
              <w:t xml:space="preserve">This unit applies to senior networking staff responsible for increasing the sustainability of an organisation by using </w:t>
            </w:r>
            <w:r w:rsidR="004F4473">
              <w:rPr>
                <w:rFonts w:ascii="Times New Roman" w:hAnsi="Times New Roman"/>
              </w:rPr>
              <w:t xml:space="preserve">enterprise Desktop </w:t>
            </w:r>
            <w:r w:rsidRPr="005E4879">
              <w:rPr>
                <w:rFonts w:ascii="Times New Roman" w:hAnsi="Times New Roman"/>
              </w:rPr>
              <w:t>virtualisation technologies.</w:t>
            </w:r>
          </w:p>
        </w:tc>
      </w:tr>
      <w:tr w:rsidR="00EA499F" w:rsidRPr="00114143" w:rsidTr="00623712">
        <w:trPr>
          <w:cantSplit/>
          <w:trHeight w:val="61"/>
        </w:trPr>
        <w:tc>
          <w:tcPr>
            <w:tcW w:w="3027" w:type="dxa"/>
            <w:gridSpan w:val="2"/>
          </w:tcPr>
          <w:p w:rsidR="00EA499F" w:rsidRPr="00114143" w:rsidRDefault="00EA499F" w:rsidP="00A67607">
            <w:pPr>
              <w:pStyle w:val="LeftColumn"/>
              <w:rPr>
                <w:rFonts w:ascii="Times New Roman" w:hAnsi="Times New Roman"/>
              </w:rPr>
            </w:pPr>
            <w:r w:rsidRPr="00114143">
              <w:rPr>
                <w:rFonts w:ascii="Times New Roman" w:hAnsi="Times New Roman"/>
              </w:rPr>
              <w:t>Unit sector</w:t>
            </w:r>
          </w:p>
        </w:tc>
        <w:tc>
          <w:tcPr>
            <w:tcW w:w="5552" w:type="dxa"/>
            <w:gridSpan w:val="2"/>
          </w:tcPr>
          <w:p w:rsidR="00EA499F" w:rsidRPr="00114143" w:rsidRDefault="00EA499F" w:rsidP="00A67607">
            <w:pPr>
              <w:pStyle w:val="BodyText"/>
              <w:rPr>
                <w:rFonts w:ascii="Times New Roman" w:hAnsi="Times New Roman"/>
              </w:rPr>
            </w:pPr>
            <w:r w:rsidRPr="00114143">
              <w:rPr>
                <w:rFonts w:ascii="Times New Roman" w:hAnsi="Times New Roman"/>
              </w:rPr>
              <w:t>General ICT</w:t>
            </w:r>
          </w:p>
        </w:tc>
      </w:tr>
      <w:tr w:rsidR="00EA499F" w:rsidRPr="00114143" w:rsidTr="00623712">
        <w:trPr>
          <w:cantSplit/>
          <w:trHeight w:val="61"/>
          <w:tblHeader/>
        </w:trPr>
        <w:tc>
          <w:tcPr>
            <w:tcW w:w="8579" w:type="dxa"/>
            <w:gridSpan w:val="4"/>
          </w:tcPr>
          <w:p w:rsidR="00EA499F" w:rsidRPr="00114143" w:rsidRDefault="00EA499F" w:rsidP="00A67607">
            <w:pPr>
              <w:pStyle w:val="Spacerrow"/>
              <w:rPr>
                <w:rFonts w:ascii="Times New Roman" w:hAnsi="Times New Roman"/>
                <w:sz w:val="14"/>
              </w:rPr>
            </w:pPr>
          </w:p>
        </w:tc>
      </w:tr>
      <w:tr w:rsidR="00EA499F" w:rsidRPr="00114143" w:rsidTr="00623712">
        <w:trPr>
          <w:cantSplit/>
          <w:trHeight w:val="61"/>
          <w:tblHeader/>
        </w:trPr>
        <w:tc>
          <w:tcPr>
            <w:tcW w:w="3027" w:type="dxa"/>
            <w:gridSpan w:val="2"/>
          </w:tcPr>
          <w:p w:rsidR="00EA499F" w:rsidRPr="00114143" w:rsidRDefault="00EA499F" w:rsidP="00A67607">
            <w:pPr>
              <w:pStyle w:val="TableHeading"/>
            </w:pPr>
            <w:r w:rsidRPr="00114143">
              <w:t>ELEMENT</w:t>
            </w:r>
          </w:p>
        </w:tc>
        <w:tc>
          <w:tcPr>
            <w:tcW w:w="5552" w:type="dxa"/>
            <w:gridSpan w:val="2"/>
          </w:tcPr>
          <w:p w:rsidR="00EA499F" w:rsidRPr="00114143" w:rsidRDefault="00EA499F" w:rsidP="00A67607">
            <w:pPr>
              <w:pStyle w:val="TableHeading"/>
            </w:pPr>
            <w:r w:rsidRPr="00114143">
              <w:t>PERFORMANCE CRITERIA</w:t>
            </w:r>
          </w:p>
        </w:tc>
      </w:tr>
      <w:tr w:rsidR="00EA499F" w:rsidRPr="00114143" w:rsidTr="00623712">
        <w:trPr>
          <w:cantSplit/>
          <w:trHeight w:val="61"/>
        </w:trPr>
        <w:tc>
          <w:tcPr>
            <w:tcW w:w="3027" w:type="dxa"/>
            <w:gridSpan w:val="2"/>
          </w:tcPr>
          <w:p w:rsidR="00EA499F" w:rsidRPr="00114143" w:rsidRDefault="00EA499F" w:rsidP="00A67607">
            <w:pPr>
              <w:pStyle w:val="Advisorytext"/>
              <w:rPr>
                <w:rFonts w:cs="Times New Roman"/>
              </w:rPr>
            </w:pPr>
            <w:r w:rsidRPr="00114143">
              <w:rPr>
                <w:rFonts w:cs="Times New Roman"/>
              </w:rPr>
              <w:t>Elements describe the essential outcomes of a unit of competency.</w:t>
            </w:r>
          </w:p>
        </w:tc>
        <w:tc>
          <w:tcPr>
            <w:tcW w:w="5552" w:type="dxa"/>
            <w:gridSpan w:val="2"/>
          </w:tcPr>
          <w:p w:rsidR="00EA499F" w:rsidRPr="00114143" w:rsidRDefault="00EA499F" w:rsidP="00A67607">
            <w:pPr>
              <w:pStyle w:val="Advisorytext"/>
              <w:rPr>
                <w:rFonts w:cs="Times New Roman"/>
              </w:rPr>
            </w:pPr>
            <w:r w:rsidRPr="00114143">
              <w:rPr>
                <w:rFonts w:cs="Times New Roman"/>
              </w:rPr>
              <w:t xml:space="preserve">Performance criteria describe the performance needed to demonstrate achievement of the element. Where bold </w:t>
            </w:r>
            <w:proofErr w:type="spellStart"/>
            <w:r w:rsidRPr="00114143">
              <w:rPr>
                <w:rFonts w:cs="Times New Roman"/>
              </w:rPr>
              <w:t>italicised</w:t>
            </w:r>
            <w:proofErr w:type="spellEnd"/>
            <w:r w:rsidRPr="00114143">
              <w:rPr>
                <w:rFonts w:cs="Times New Roman"/>
              </w:rPr>
              <w:t xml:space="preserve"> text is used, further information is detailed in the required skills and knowledge section and the range statement. Assessment of performance is to be consistent with the evidence guide.</w:t>
            </w:r>
          </w:p>
        </w:tc>
      </w:tr>
      <w:tr w:rsidR="00EA499F" w:rsidRPr="00114143" w:rsidTr="00623712">
        <w:trPr>
          <w:cantSplit/>
          <w:trHeight w:val="61"/>
        </w:trPr>
        <w:tc>
          <w:tcPr>
            <w:tcW w:w="3027" w:type="dxa"/>
            <w:gridSpan w:val="2"/>
          </w:tcPr>
          <w:p w:rsidR="00EA499F" w:rsidRPr="00114143" w:rsidRDefault="00D546E1" w:rsidP="00B929C7">
            <w:pPr>
              <w:pStyle w:val="element"/>
              <w:numPr>
                <w:ilvl w:val="0"/>
                <w:numId w:val="2"/>
              </w:numPr>
              <w:rPr>
                <w:color w:val="auto"/>
              </w:rPr>
            </w:pPr>
            <w:r w:rsidRPr="00BA63CF">
              <w:rPr>
                <w:rStyle w:val="CATText-Bold"/>
                <w:b/>
              </w:rPr>
              <w:t>Prepare design specifications and plan for</w:t>
            </w:r>
            <w:r>
              <w:rPr>
                <w:color w:val="auto"/>
              </w:rPr>
              <w:t xml:space="preserve"> </w:t>
            </w:r>
            <w:r w:rsidR="00EA499F" w:rsidRPr="00114143">
              <w:rPr>
                <w:color w:val="auto"/>
              </w:rPr>
              <w:t xml:space="preserve">implementation of </w:t>
            </w:r>
            <w:r w:rsidR="00B929C7" w:rsidRPr="00114143">
              <w:rPr>
                <w:color w:val="auto"/>
              </w:rPr>
              <w:t>Enterprise Desktop Environment</w:t>
            </w:r>
          </w:p>
        </w:tc>
        <w:tc>
          <w:tcPr>
            <w:tcW w:w="5552" w:type="dxa"/>
            <w:gridSpan w:val="2"/>
          </w:tcPr>
          <w:p w:rsidR="00B929C7" w:rsidRPr="00656482" w:rsidRDefault="00B929C7" w:rsidP="00B929C7">
            <w:pPr>
              <w:pStyle w:val="performancec"/>
              <w:numPr>
                <w:ilvl w:val="1"/>
                <w:numId w:val="5"/>
              </w:numPr>
              <w:rPr>
                <w:b/>
                <w:i/>
                <w:color w:val="auto"/>
              </w:rPr>
            </w:pPr>
            <w:r w:rsidRPr="00114143">
              <w:rPr>
                <w:color w:val="auto"/>
              </w:rPr>
              <w:t xml:space="preserve">Research available </w:t>
            </w:r>
            <w:r w:rsidR="0021258A" w:rsidRPr="00605802">
              <w:rPr>
                <w:color w:val="auto"/>
              </w:rPr>
              <w:t>enterprise desktop</w:t>
            </w:r>
            <w:r w:rsidR="0021258A" w:rsidRPr="00114143">
              <w:rPr>
                <w:b/>
                <w:i/>
                <w:color w:val="auto"/>
              </w:rPr>
              <w:t xml:space="preserve"> </w:t>
            </w:r>
            <w:r w:rsidR="00FF5CC8" w:rsidRPr="00114143">
              <w:rPr>
                <w:rStyle w:val="CATText-BoldandItalic"/>
                <w:color w:val="auto"/>
              </w:rPr>
              <w:t>Virtualisation software vendors</w:t>
            </w:r>
            <w:r w:rsidR="00FF5CC8" w:rsidRPr="00114143">
              <w:rPr>
                <w:color w:val="auto"/>
              </w:rPr>
              <w:t xml:space="preserve"> </w:t>
            </w:r>
          </w:p>
          <w:p w:rsidR="00656482" w:rsidRPr="00656482" w:rsidRDefault="00656482" w:rsidP="00656482">
            <w:pPr>
              <w:pStyle w:val="performancec"/>
              <w:numPr>
                <w:ilvl w:val="1"/>
                <w:numId w:val="5"/>
              </w:numPr>
              <w:rPr>
                <w:b/>
                <w:i/>
                <w:color w:val="auto"/>
              </w:rPr>
            </w:pPr>
            <w:r>
              <w:rPr>
                <w:color w:val="auto"/>
              </w:rPr>
              <w:t>Evaluate</w:t>
            </w:r>
            <w:r w:rsidRPr="00114143">
              <w:rPr>
                <w:color w:val="auto"/>
              </w:rPr>
              <w:t xml:space="preserve"> </w:t>
            </w:r>
            <w:r w:rsidRPr="00605802">
              <w:rPr>
                <w:color w:val="auto"/>
              </w:rPr>
              <w:t>enterprise desktop</w:t>
            </w:r>
            <w:r w:rsidRPr="00114143">
              <w:rPr>
                <w:b/>
                <w:i/>
                <w:color w:val="auto"/>
              </w:rPr>
              <w:t xml:space="preserve"> </w:t>
            </w:r>
            <w:r>
              <w:rPr>
                <w:rStyle w:val="CATText-BoldandItalic"/>
                <w:color w:val="auto"/>
              </w:rPr>
              <w:t>Virtualisation environment</w:t>
            </w:r>
            <w:r w:rsidRPr="00114143">
              <w:rPr>
                <w:rStyle w:val="CATText-BoldandItalic"/>
                <w:color w:val="auto"/>
              </w:rPr>
              <w:t xml:space="preserve"> </w:t>
            </w:r>
          </w:p>
          <w:p w:rsidR="00B929C7" w:rsidRPr="00A542CB" w:rsidRDefault="00656482" w:rsidP="00B929C7">
            <w:pPr>
              <w:pStyle w:val="performancec"/>
              <w:numPr>
                <w:ilvl w:val="1"/>
                <w:numId w:val="5"/>
              </w:numPr>
              <w:rPr>
                <w:color w:val="auto"/>
              </w:rPr>
            </w:pPr>
            <w:r>
              <w:rPr>
                <w:color w:val="auto"/>
              </w:rPr>
              <w:t>Analyse and compare</w:t>
            </w:r>
            <w:r w:rsidR="0079240D">
              <w:rPr>
                <w:color w:val="auto"/>
              </w:rPr>
              <w:t xml:space="preserve"> </w:t>
            </w:r>
            <w:r w:rsidR="0079240D" w:rsidRPr="00114143">
              <w:rPr>
                <w:color w:val="auto"/>
              </w:rPr>
              <w:t xml:space="preserve">features and components </w:t>
            </w:r>
            <w:r w:rsidR="0079240D">
              <w:rPr>
                <w:color w:val="auto"/>
              </w:rPr>
              <w:t xml:space="preserve"> of </w:t>
            </w:r>
            <w:r w:rsidR="0021258A" w:rsidRPr="00A542CB">
              <w:rPr>
                <w:color w:val="auto"/>
              </w:rPr>
              <w:t xml:space="preserve">enterprise desktop virtualisation </w:t>
            </w:r>
            <w:r w:rsidR="0079240D" w:rsidRPr="00A542CB">
              <w:rPr>
                <w:color w:val="auto"/>
              </w:rPr>
              <w:t>environment</w:t>
            </w:r>
          </w:p>
          <w:p w:rsidR="00621BFB" w:rsidRPr="00114143" w:rsidRDefault="00621BFB" w:rsidP="00B929C7">
            <w:pPr>
              <w:pStyle w:val="performancec"/>
              <w:numPr>
                <w:ilvl w:val="1"/>
                <w:numId w:val="5"/>
              </w:numPr>
              <w:rPr>
                <w:color w:val="auto"/>
              </w:rPr>
            </w:pPr>
            <w:r w:rsidRPr="00114143">
              <w:rPr>
                <w:color w:val="auto"/>
              </w:rPr>
              <w:t xml:space="preserve">Identify </w:t>
            </w:r>
            <w:r w:rsidR="00E87C80">
              <w:rPr>
                <w:color w:val="auto"/>
              </w:rPr>
              <w:t xml:space="preserve">desktop specific </w:t>
            </w:r>
            <w:r w:rsidRPr="00114143">
              <w:rPr>
                <w:color w:val="auto"/>
              </w:rPr>
              <w:t>design objective, requirements, and limitations</w:t>
            </w:r>
          </w:p>
          <w:p w:rsidR="00621BFB" w:rsidRPr="00114143" w:rsidRDefault="00C34F5E" w:rsidP="00B929C7">
            <w:pPr>
              <w:pStyle w:val="performancec"/>
              <w:numPr>
                <w:ilvl w:val="1"/>
                <w:numId w:val="5"/>
              </w:numPr>
              <w:rPr>
                <w:color w:val="auto"/>
              </w:rPr>
            </w:pPr>
            <w:r>
              <w:rPr>
                <w:color w:val="auto"/>
              </w:rPr>
              <w:t>Document</w:t>
            </w:r>
            <w:r w:rsidR="00F73F0E" w:rsidRPr="00114143">
              <w:rPr>
                <w:color w:val="auto"/>
              </w:rPr>
              <w:t xml:space="preserve"> </w:t>
            </w:r>
            <w:r w:rsidR="00F73F0E" w:rsidRPr="00114143">
              <w:rPr>
                <w:b/>
                <w:i/>
                <w:color w:val="auto"/>
              </w:rPr>
              <w:t>d</w:t>
            </w:r>
            <w:r w:rsidR="00621BFB" w:rsidRPr="00114143">
              <w:rPr>
                <w:b/>
                <w:i/>
                <w:color w:val="auto"/>
              </w:rPr>
              <w:t>esign</w:t>
            </w:r>
            <w:r w:rsidR="00F73F0E" w:rsidRPr="00114143">
              <w:rPr>
                <w:b/>
                <w:i/>
                <w:color w:val="auto"/>
              </w:rPr>
              <w:t xml:space="preserve"> </w:t>
            </w:r>
            <w:r w:rsidR="007A4D40">
              <w:rPr>
                <w:b/>
                <w:i/>
                <w:color w:val="auto"/>
              </w:rPr>
              <w:t>infra</w:t>
            </w:r>
            <w:r w:rsidR="00F73F0E" w:rsidRPr="00114143">
              <w:rPr>
                <w:b/>
                <w:i/>
                <w:color w:val="auto"/>
              </w:rPr>
              <w:t xml:space="preserve">structure </w:t>
            </w:r>
            <w:r w:rsidR="00F73F0E" w:rsidRPr="00114143">
              <w:rPr>
                <w:color w:val="auto"/>
              </w:rPr>
              <w:t xml:space="preserve">according to </w:t>
            </w:r>
            <w:r w:rsidR="00F73F0E" w:rsidRPr="00A542CB">
              <w:rPr>
                <w:b/>
                <w:i/>
                <w:color w:val="auto"/>
              </w:rPr>
              <w:t>organisational requirements</w:t>
            </w:r>
            <w:r w:rsidR="00F73F0E" w:rsidRPr="00114143">
              <w:rPr>
                <w:color w:val="auto"/>
              </w:rPr>
              <w:t xml:space="preserve"> </w:t>
            </w:r>
          </w:p>
          <w:p w:rsidR="00F73F0E" w:rsidRPr="002978EF" w:rsidRDefault="00FF193D" w:rsidP="00F73F0E">
            <w:pPr>
              <w:pStyle w:val="performancec"/>
              <w:numPr>
                <w:ilvl w:val="1"/>
                <w:numId w:val="5"/>
              </w:numPr>
              <w:rPr>
                <w:color w:val="auto"/>
              </w:rPr>
            </w:pPr>
            <w:r w:rsidRPr="002978EF">
              <w:rPr>
                <w:color w:val="auto"/>
              </w:rPr>
              <w:t>plan</w:t>
            </w:r>
            <w:r w:rsidR="00B929C7" w:rsidRPr="002978EF">
              <w:rPr>
                <w:color w:val="auto"/>
              </w:rPr>
              <w:t xml:space="preserve"> deployments</w:t>
            </w:r>
            <w:r w:rsidR="009127C3" w:rsidRPr="002978EF">
              <w:rPr>
                <w:color w:val="auto"/>
              </w:rPr>
              <w:t xml:space="preserve"> using recommended design</w:t>
            </w:r>
            <w:r w:rsidR="002978EF" w:rsidRPr="002978EF">
              <w:rPr>
                <w:color w:val="auto"/>
              </w:rPr>
              <w:t xml:space="preserve"> </w:t>
            </w:r>
          </w:p>
          <w:p w:rsidR="00E87C80" w:rsidRDefault="00EA499F" w:rsidP="00F73F0E">
            <w:pPr>
              <w:pStyle w:val="performancec"/>
              <w:numPr>
                <w:ilvl w:val="1"/>
                <w:numId w:val="5"/>
              </w:numPr>
              <w:rPr>
                <w:color w:val="auto"/>
              </w:rPr>
            </w:pPr>
            <w:r w:rsidRPr="00114143">
              <w:rPr>
                <w:color w:val="auto"/>
              </w:rPr>
              <w:t>Plan the implementation</w:t>
            </w:r>
            <w:r w:rsidR="00E87C80">
              <w:rPr>
                <w:color w:val="auto"/>
              </w:rPr>
              <w:t xml:space="preserve"> and deployment using the recommended design</w:t>
            </w:r>
          </w:p>
          <w:p w:rsidR="00EA499F" w:rsidRPr="00114143" w:rsidRDefault="00EA499F" w:rsidP="00E87C80">
            <w:pPr>
              <w:pStyle w:val="performancec"/>
              <w:numPr>
                <w:ilvl w:val="0"/>
                <w:numId w:val="0"/>
              </w:numPr>
              <w:rPr>
                <w:color w:val="auto"/>
              </w:rPr>
            </w:pPr>
          </w:p>
        </w:tc>
      </w:tr>
      <w:tr w:rsidR="00EA499F" w:rsidRPr="00114143" w:rsidTr="00623712">
        <w:trPr>
          <w:cantSplit/>
          <w:trHeight w:val="61"/>
          <w:tblHeader/>
        </w:trPr>
        <w:tc>
          <w:tcPr>
            <w:tcW w:w="8579" w:type="dxa"/>
            <w:gridSpan w:val="4"/>
          </w:tcPr>
          <w:p w:rsidR="00EA499F" w:rsidRPr="00114143" w:rsidRDefault="00EA499F" w:rsidP="00A67607">
            <w:pPr>
              <w:pStyle w:val="Spacerrow"/>
              <w:rPr>
                <w:rFonts w:ascii="Times New Roman" w:hAnsi="Times New Roman"/>
                <w:sz w:val="14"/>
              </w:rPr>
            </w:pPr>
          </w:p>
        </w:tc>
      </w:tr>
      <w:tr w:rsidR="00EA499F" w:rsidRPr="00114143" w:rsidTr="00623712">
        <w:trPr>
          <w:cantSplit/>
          <w:trHeight w:val="1734"/>
        </w:trPr>
        <w:tc>
          <w:tcPr>
            <w:tcW w:w="3027" w:type="dxa"/>
            <w:gridSpan w:val="2"/>
          </w:tcPr>
          <w:p w:rsidR="00D9256C" w:rsidRPr="00114143" w:rsidRDefault="00D9256C" w:rsidP="00D9256C">
            <w:pPr>
              <w:pStyle w:val="element"/>
              <w:numPr>
                <w:ilvl w:val="0"/>
                <w:numId w:val="2"/>
              </w:numPr>
              <w:rPr>
                <w:color w:val="auto"/>
              </w:rPr>
            </w:pPr>
            <w:r w:rsidRPr="00114143">
              <w:rPr>
                <w:color w:val="auto"/>
              </w:rPr>
              <w:lastRenderedPageBreak/>
              <w:t xml:space="preserve">Implement and </w:t>
            </w:r>
            <w:r w:rsidR="00D546E1">
              <w:rPr>
                <w:color w:val="auto"/>
              </w:rPr>
              <w:t>configure</w:t>
            </w:r>
            <w:r w:rsidR="005448FC" w:rsidRPr="00114143">
              <w:rPr>
                <w:color w:val="auto"/>
              </w:rPr>
              <w:t xml:space="preserve"> enterprise desktop virtualisation</w:t>
            </w:r>
            <w:r w:rsidR="00863174" w:rsidRPr="00114143">
              <w:rPr>
                <w:color w:val="auto"/>
              </w:rPr>
              <w:t xml:space="preserve"> </w:t>
            </w:r>
            <w:r w:rsidRPr="00114143">
              <w:rPr>
                <w:color w:val="auto"/>
              </w:rPr>
              <w:t xml:space="preserve"> infrastructure and  services </w:t>
            </w:r>
          </w:p>
          <w:p w:rsidR="00EA499F" w:rsidRPr="00114143" w:rsidRDefault="00EA499F" w:rsidP="00D9256C">
            <w:pPr>
              <w:pStyle w:val="element"/>
              <w:numPr>
                <w:ilvl w:val="0"/>
                <w:numId w:val="0"/>
              </w:numPr>
              <w:rPr>
                <w:color w:val="auto"/>
              </w:rPr>
            </w:pPr>
          </w:p>
        </w:tc>
        <w:tc>
          <w:tcPr>
            <w:tcW w:w="5552" w:type="dxa"/>
            <w:gridSpan w:val="2"/>
          </w:tcPr>
          <w:p w:rsidR="005448FC" w:rsidRPr="00114143" w:rsidRDefault="00C34F5E" w:rsidP="005448FC">
            <w:pPr>
              <w:pStyle w:val="performancec"/>
              <w:numPr>
                <w:ilvl w:val="1"/>
                <w:numId w:val="5"/>
              </w:numPr>
              <w:rPr>
                <w:color w:val="auto"/>
              </w:rPr>
            </w:pPr>
            <w:r>
              <w:rPr>
                <w:color w:val="auto"/>
              </w:rPr>
              <w:t>Assess</w:t>
            </w:r>
            <w:r w:rsidR="005448FC" w:rsidRPr="00114143">
              <w:rPr>
                <w:color w:val="auto"/>
              </w:rPr>
              <w:t xml:space="preserve"> enterprise desktop virtualisation </w:t>
            </w:r>
            <w:r w:rsidR="00BD7F99" w:rsidRPr="00114143">
              <w:rPr>
                <w:color w:val="auto"/>
              </w:rPr>
              <w:t xml:space="preserve">software </w:t>
            </w:r>
            <w:r w:rsidR="005448FC" w:rsidRPr="00114143">
              <w:rPr>
                <w:color w:val="auto"/>
              </w:rPr>
              <w:t xml:space="preserve">and analyse their relevance to organisational requirements </w:t>
            </w:r>
          </w:p>
          <w:p w:rsidR="00D9256C" w:rsidRPr="00A542CB" w:rsidRDefault="00D546E1" w:rsidP="00D9256C">
            <w:pPr>
              <w:pStyle w:val="performancec"/>
              <w:numPr>
                <w:ilvl w:val="1"/>
                <w:numId w:val="5"/>
              </w:numPr>
              <w:rPr>
                <w:color w:val="auto"/>
              </w:rPr>
            </w:pPr>
            <w:r>
              <w:rPr>
                <w:color w:val="auto"/>
              </w:rPr>
              <w:t xml:space="preserve"> </w:t>
            </w:r>
            <w:r w:rsidR="007A4D40">
              <w:rPr>
                <w:color w:val="auto"/>
              </w:rPr>
              <w:t xml:space="preserve">Install and </w:t>
            </w:r>
            <w:r>
              <w:rPr>
                <w:color w:val="auto"/>
              </w:rPr>
              <w:t>C</w:t>
            </w:r>
            <w:r w:rsidR="00D9256C" w:rsidRPr="00114143">
              <w:rPr>
                <w:color w:val="auto"/>
              </w:rPr>
              <w:t xml:space="preserve">onfigure </w:t>
            </w:r>
            <w:r w:rsidR="0021258A" w:rsidRPr="00A542CB">
              <w:rPr>
                <w:color w:val="auto"/>
              </w:rPr>
              <w:t>en</w:t>
            </w:r>
            <w:r w:rsidR="00863174" w:rsidRPr="00A542CB">
              <w:rPr>
                <w:color w:val="auto"/>
              </w:rPr>
              <w:t>terprise desktop virtualisation</w:t>
            </w:r>
            <w:r w:rsidR="00D9256C" w:rsidRPr="00A542CB">
              <w:rPr>
                <w:color w:val="auto"/>
              </w:rPr>
              <w:t xml:space="preserve"> environment</w:t>
            </w:r>
          </w:p>
          <w:p w:rsidR="00EA499F" w:rsidRPr="00114143" w:rsidRDefault="00D546E1" w:rsidP="00D9256C">
            <w:pPr>
              <w:pStyle w:val="performancec"/>
              <w:numPr>
                <w:ilvl w:val="1"/>
                <w:numId w:val="5"/>
              </w:numPr>
              <w:rPr>
                <w:color w:val="auto"/>
              </w:rPr>
            </w:pPr>
            <w:r>
              <w:rPr>
                <w:color w:val="auto"/>
              </w:rPr>
              <w:t xml:space="preserve"> Implement</w:t>
            </w:r>
            <w:r w:rsidR="00EA499F" w:rsidRPr="00114143">
              <w:rPr>
                <w:color w:val="auto"/>
              </w:rPr>
              <w:t xml:space="preserve"> </w:t>
            </w:r>
            <w:r w:rsidR="00EA499F" w:rsidRPr="00114143">
              <w:rPr>
                <w:b/>
                <w:i/>
                <w:color w:val="auto"/>
              </w:rPr>
              <w:t>specific features and functions</w:t>
            </w:r>
            <w:r w:rsidR="005B4A70" w:rsidRPr="00114143">
              <w:rPr>
                <w:b/>
                <w:i/>
                <w:color w:val="auto"/>
              </w:rPr>
              <w:t xml:space="preserve"> </w:t>
            </w:r>
            <w:r w:rsidR="00EA499F" w:rsidRPr="00114143">
              <w:rPr>
                <w:color w:val="auto"/>
              </w:rPr>
              <w:t>to provide a suitable solution to an identified problem</w:t>
            </w:r>
          </w:p>
          <w:p w:rsidR="005B4A70" w:rsidRPr="00114143" w:rsidRDefault="00E14C9C" w:rsidP="00D9256C">
            <w:pPr>
              <w:pStyle w:val="performancec"/>
              <w:numPr>
                <w:ilvl w:val="1"/>
                <w:numId w:val="5"/>
              </w:numPr>
              <w:rPr>
                <w:color w:val="auto"/>
              </w:rPr>
            </w:pPr>
            <w:r w:rsidRPr="00114143">
              <w:rPr>
                <w:color w:val="auto"/>
              </w:rPr>
              <w:t>Implement and m</w:t>
            </w:r>
            <w:r w:rsidR="005B4A70" w:rsidRPr="00114143">
              <w:rPr>
                <w:color w:val="auto"/>
              </w:rPr>
              <w:t xml:space="preserve">anage the testing process </w:t>
            </w:r>
          </w:p>
          <w:p w:rsidR="00EA499F" w:rsidRPr="00114143" w:rsidRDefault="00EA499F" w:rsidP="00D9256C">
            <w:pPr>
              <w:pStyle w:val="performancec"/>
              <w:numPr>
                <w:ilvl w:val="1"/>
                <w:numId w:val="5"/>
              </w:numPr>
              <w:rPr>
                <w:color w:val="auto"/>
              </w:rPr>
            </w:pPr>
            <w:r w:rsidRPr="00114143">
              <w:rPr>
                <w:color w:val="auto"/>
              </w:rPr>
              <w:t xml:space="preserve">Demonstrate depth of knowledge of enabling </w:t>
            </w:r>
            <w:r w:rsidR="005448FC" w:rsidRPr="00114143">
              <w:rPr>
                <w:color w:val="auto"/>
              </w:rPr>
              <w:t>enterprise desktop virtualisation</w:t>
            </w:r>
            <w:r w:rsidRPr="00114143">
              <w:rPr>
                <w:color w:val="auto"/>
              </w:rPr>
              <w:t xml:space="preserve"> to an accepted industry standard</w:t>
            </w:r>
          </w:p>
          <w:p w:rsidR="00EA499F" w:rsidRPr="00114143" w:rsidRDefault="00EA499F" w:rsidP="00D9256C">
            <w:pPr>
              <w:pStyle w:val="performancec"/>
              <w:numPr>
                <w:ilvl w:val="0"/>
                <w:numId w:val="0"/>
              </w:numPr>
              <w:ind w:left="567"/>
              <w:rPr>
                <w:color w:val="auto"/>
              </w:rPr>
            </w:pPr>
          </w:p>
        </w:tc>
      </w:tr>
      <w:tr w:rsidR="00EA499F" w:rsidRPr="00114143" w:rsidTr="00623712">
        <w:trPr>
          <w:cantSplit/>
          <w:trHeight w:val="29"/>
          <w:tblHeader/>
        </w:trPr>
        <w:tc>
          <w:tcPr>
            <w:tcW w:w="8579" w:type="dxa"/>
            <w:gridSpan w:val="4"/>
          </w:tcPr>
          <w:p w:rsidR="00EA499F" w:rsidRPr="00114143" w:rsidRDefault="00EA499F" w:rsidP="00A67607">
            <w:pPr>
              <w:pStyle w:val="Spacerrow"/>
              <w:rPr>
                <w:rFonts w:ascii="Times New Roman" w:hAnsi="Times New Roman"/>
                <w:sz w:val="6"/>
              </w:rPr>
            </w:pPr>
          </w:p>
        </w:tc>
      </w:tr>
      <w:tr w:rsidR="00EA499F" w:rsidRPr="00114143" w:rsidTr="00623712">
        <w:trPr>
          <w:cantSplit/>
          <w:trHeight w:val="1092"/>
        </w:trPr>
        <w:tc>
          <w:tcPr>
            <w:tcW w:w="3027" w:type="dxa"/>
            <w:gridSpan w:val="2"/>
          </w:tcPr>
          <w:p w:rsidR="00D9256C" w:rsidRPr="00114143" w:rsidRDefault="00D9256C" w:rsidP="00D9256C">
            <w:pPr>
              <w:pStyle w:val="element"/>
              <w:numPr>
                <w:ilvl w:val="0"/>
                <w:numId w:val="2"/>
              </w:numPr>
              <w:rPr>
                <w:color w:val="auto"/>
              </w:rPr>
            </w:pPr>
            <w:r w:rsidRPr="00114143">
              <w:rPr>
                <w:color w:val="auto"/>
              </w:rPr>
              <w:t>Implement application virtualisation</w:t>
            </w:r>
          </w:p>
          <w:p w:rsidR="00EA499F" w:rsidRPr="00114143" w:rsidRDefault="00EA499F" w:rsidP="00D9256C">
            <w:pPr>
              <w:pStyle w:val="element"/>
              <w:numPr>
                <w:ilvl w:val="0"/>
                <w:numId w:val="0"/>
              </w:numPr>
              <w:rPr>
                <w:color w:val="auto"/>
              </w:rPr>
            </w:pPr>
          </w:p>
        </w:tc>
        <w:tc>
          <w:tcPr>
            <w:tcW w:w="5552" w:type="dxa"/>
            <w:gridSpan w:val="2"/>
          </w:tcPr>
          <w:p w:rsidR="00D9256C" w:rsidRPr="00114143" w:rsidRDefault="00D9256C" w:rsidP="00D9256C">
            <w:pPr>
              <w:pStyle w:val="performancec"/>
              <w:numPr>
                <w:ilvl w:val="1"/>
                <w:numId w:val="5"/>
              </w:numPr>
              <w:rPr>
                <w:color w:val="auto"/>
              </w:rPr>
            </w:pPr>
            <w:r w:rsidRPr="00114143">
              <w:rPr>
                <w:color w:val="auto"/>
              </w:rPr>
              <w:t>Pla</w:t>
            </w:r>
            <w:r w:rsidR="00A30DDA">
              <w:rPr>
                <w:color w:val="auto"/>
              </w:rPr>
              <w:t xml:space="preserve">n the </w:t>
            </w:r>
            <w:r w:rsidR="00E14C9C" w:rsidRPr="00114143">
              <w:rPr>
                <w:color w:val="auto"/>
              </w:rPr>
              <w:t xml:space="preserve">implementation and </w:t>
            </w:r>
            <w:r w:rsidRPr="00114143">
              <w:rPr>
                <w:color w:val="auto"/>
              </w:rPr>
              <w:t xml:space="preserve">deployment of  </w:t>
            </w:r>
            <w:r w:rsidRPr="00114143">
              <w:rPr>
                <w:b/>
                <w:i/>
                <w:color w:val="auto"/>
              </w:rPr>
              <w:t>application virtualisation</w:t>
            </w:r>
            <w:r w:rsidR="00201078" w:rsidRPr="00114143">
              <w:rPr>
                <w:b/>
                <w:i/>
                <w:color w:val="auto"/>
              </w:rPr>
              <w:t xml:space="preserve"> software</w:t>
            </w:r>
          </w:p>
          <w:p w:rsidR="00A21375" w:rsidRPr="00A30DDA" w:rsidRDefault="00BA63CF" w:rsidP="00A21375">
            <w:pPr>
              <w:pStyle w:val="performancec"/>
              <w:numPr>
                <w:ilvl w:val="1"/>
                <w:numId w:val="5"/>
              </w:numPr>
              <w:rPr>
                <w:color w:val="auto"/>
              </w:rPr>
            </w:pPr>
            <w:r>
              <w:rPr>
                <w:color w:val="auto"/>
              </w:rPr>
              <w:t>Configure and test</w:t>
            </w:r>
            <w:r w:rsidR="00A21375" w:rsidRPr="00114143">
              <w:rPr>
                <w:color w:val="auto"/>
              </w:rPr>
              <w:t xml:space="preserve"> </w:t>
            </w:r>
            <w:r w:rsidR="00A21375">
              <w:rPr>
                <w:color w:val="auto"/>
              </w:rPr>
              <w:t>application virtualisation</w:t>
            </w:r>
            <w:r w:rsidR="00A21375" w:rsidRPr="00114143">
              <w:rPr>
                <w:color w:val="auto"/>
              </w:rPr>
              <w:t xml:space="preserve"> </w:t>
            </w:r>
            <w:r w:rsidR="00A21375" w:rsidRPr="00114143">
              <w:rPr>
                <w:b/>
                <w:i/>
                <w:color w:val="auto"/>
              </w:rPr>
              <w:t>system components</w:t>
            </w:r>
          </w:p>
          <w:p w:rsidR="00A30DDA" w:rsidRPr="00114143" w:rsidRDefault="00A30DDA" w:rsidP="00A21375">
            <w:pPr>
              <w:pStyle w:val="performancec"/>
              <w:numPr>
                <w:ilvl w:val="1"/>
                <w:numId w:val="5"/>
              </w:numPr>
              <w:rPr>
                <w:color w:val="auto"/>
              </w:rPr>
            </w:pPr>
            <w:r w:rsidRPr="00A125E7">
              <w:t>Maintain, upd</w:t>
            </w:r>
            <w:r>
              <w:t>ate and tune system components</w:t>
            </w:r>
          </w:p>
          <w:p w:rsidR="00A21375" w:rsidRPr="00114143" w:rsidRDefault="00A21375" w:rsidP="00A21375">
            <w:pPr>
              <w:pStyle w:val="performancec"/>
              <w:numPr>
                <w:ilvl w:val="0"/>
                <w:numId w:val="0"/>
              </w:numPr>
              <w:ind w:left="567"/>
              <w:rPr>
                <w:color w:val="auto"/>
              </w:rPr>
            </w:pPr>
          </w:p>
          <w:p w:rsidR="00E14C9C" w:rsidRPr="00114143" w:rsidRDefault="00E14C9C" w:rsidP="00152006">
            <w:pPr>
              <w:pStyle w:val="performancec"/>
              <w:numPr>
                <w:ilvl w:val="0"/>
                <w:numId w:val="0"/>
              </w:numPr>
              <w:rPr>
                <w:color w:val="auto"/>
              </w:rPr>
            </w:pPr>
          </w:p>
        </w:tc>
      </w:tr>
      <w:tr w:rsidR="00EA499F" w:rsidRPr="00114143" w:rsidTr="00623712">
        <w:trPr>
          <w:cantSplit/>
          <w:trHeight w:val="162"/>
          <w:tblHeader/>
        </w:trPr>
        <w:tc>
          <w:tcPr>
            <w:tcW w:w="8579" w:type="dxa"/>
            <w:gridSpan w:val="4"/>
          </w:tcPr>
          <w:p w:rsidR="00EA499F" w:rsidRPr="00114143" w:rsidRDefault="00EA499F" w:rsidP="00A67607">
            <w:pPr>
              <w:pStyle w:val="TableHeading"/>
            </w:pPr>
            <w:r w:rsidRPr="00114143">
              <w:t>RANGE STATEMENT</w:t>
            </w:r>
          </w:p>
        </w:tc>
      </w:tr>
      <w:tr w:rsidR="00EA499F" w:rsidRPr="00114143" w:rsidTr="00623712">
        <w:trPr>
          <w:cantSplit/>
          <w:trHeight w:val="561"/>
        </w:trPr>
        <w:tc>
          <w:tcPr>
            <w:tcW w:w="8579" w:type="dxa"/>
            <w:gridSpan w:val="4"/>
          </w:tcPr>
          <w:p w:rsidR="00EA499F" w:rsidRPr="00114143" w:rsidRDefault="00EA499F" w:rsidP="00A67607">
            <w:pPr>
              <w:pStyle w:val="Advisorytext"/>
              <w:rPr>
                <w:rFonts w:cs="Times New Roman"/>
              </w:rPr>
            </w:pPr>
            <w:r w:rsidRPr="00114143">
              <w:rPr>
                <w:rFonts w:cs="Times New Roman"/>
              </w:rPr>
              <w:t xml:space="preserve">The range statement relates to the unit of competency as a whole. It allows for different work environments and situations that may affect performance. Bold </w:t>
            </w:r>
            <w:proofErr w:type="spellStart"/>
            <w:r w:rsidRPr="00114143">
              <w:rPr>
                <w:rFonts w:cs="Times New Roman"/>
              </w:rPr>
              <w:t>italicised</w:t>
            </w:r>
            <w:proofErr w:type="spellEnd"/>
            <w:r w:rsidRPr="00114143">
              <w:rPr>
                <w:rFonts w:cs="Times New Roman"/>
              </w:rP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C4626D" w:rsidRPr="007634F9" w:rsidTr="00623712">
        <w:trPr>
          <w:gridAfter w:val="1"/>
          <w:wAfter w:w="453" w:type="dxa"/>
          <w:cantSplit/>
          <w:trHeight w:val="148"/>
        </w:trPr>
        <w:tc>
          <w:tcPr>
            <w:tcW w:w="2574" w:type="dxa"/>
          </w:tcPr>
          <w:p w:rsidR="00C4626D" w:rsidRPr="007634F9" w:rsidRDefault="00C4626D" w:rsidP="00A67607">
            <w:pPr>
              <w:pStyle w:val="BodyText"/>
              <w:rPr>
                <w:rFonts w:ascii="Times New Roman" w:hAnsi="Times New Roman"/>
                <w:sz w:val="20"/>
                <w:szCs w:val="20"/>
              </w:rPr>
            </w:pPr>
          </w:p>
        </w:tc>
        <w:tc>
          <w:tcPr>
            <w:tcW w:w="5552" w:type="dxa"/>
            <w:gridSpan w:val="2"/>
          </w:tcPr>
          <w:p w:rsidR="00C4626D" w:rsidRPr="007634F9" w:rsidRDefault="00C4626D" w:rsidP="00A67607">
            <w:pPr>
              <w:pStyle w:val="Bullet"/>
              <w:numPr>
                <w:ilvl w:val="0"/>
                <w:numId w:val="0"/>
              </w:numPr>
              <w:ind w:left="720"/>
              <w:rPr>
                <w:sz w:val="20"/>
                <w:szCs w:val="20"/>
              </w:rPr>
            </w:pPr>
          </w:p>
        </w:tc>
      </w:tr>
      <w:tr w:rsidR="00C4626D" w:rsidRPr="007634F9" w:rsidTr="00623712">
        <w:trPr>
          <w:gridAfter w:val="1"/>
          <w:wAfter w:w="453" w:type="dxa"/>
          <w:cantSplit/>
          <w:trHeight w:val="148"/>
        </w:trPr>
        <w:tc>
          <w:tcPr>
            <w:tcW w:w="2574" w:type="dxa"/>
          </w:tcPr>
          <w:p w:rsidR="00C4626D" w:rsidRPr="007634F9" w:rsidRDefault="00C4626D" w:rsidP="00A67607">
            <w:pPr>
              <w:pStyle w:val="BodyText"/>
              <w:rPr>
                <w:rFonts w:ascii="Times New Roman" w:hAnsi="Times New Roman"/>
                <w:sz w:val="20"/>
                <w:szCs w:val="20"/>
              </w:rPr>
            </w:pPr>
          </w:p>
        </w:tc>
        <w:tc>
          <w:tcPr>
            <w:tcW w:w="5552" w:type="dxa"/>
            <w:gridSpan w:val="2"/>
          </w:tcPr>
          <w:p w:rsidR="00C4626D" w:rsidRPr="007634F9" w:rsidRDefault="00C4626D" w:rsidP="00847FC7">
            <w:pPr>
              <w:pStyle w:val="Bullet2Last"/>
              <w:numPr>
                <w:ilvl w:val="0"/>
                <w:numId w:val="0"/>
              </w:numPr>
              <w:ind w:left="720"/>
              <w:rPr>
                <w:rFonts w:ascii="Times New Roman" w:hAnsi="Times New Roman" w:cs="Times New Roman"/>
                <w:sz w:val="20"/>
              </w:rPr>
            </w:pPr>
          </w:p>
        </w:tc>
      </w:tr>
      <w:tr w:rsidR="00C4626D" w:rsidRPr="007634F9" w:rsidTr="00623712">
        <w:trPr>
          <w:gridAfter w:val="1"/>
          <w:wAfter w:w="453" w:type="dxa"/>
          <w:cantSplit/>
          <w:trHeight w:val="103"/>
          <w:tblHeader/>
        </w:trPr>
        <w:tc>
          <w:tcPr>
            <w:tcW w:w="8126" w:type="dxa"/>
            <w:gridSpan w:val="3"/>
          </w:tcPr>
          <w:p w:rsidR="00C4626D" w:rsidRPr="007634F9" w:rsidRDefault="00C4626D" w:rsidP="00A67607">
            <w:pPr>
              <w:pStyle w:val="Spacerrow"/>
              <w:rPr>
                <w:rFonts w:ascii="Times New Roman" w:hAnsi="Times New Roman"/>
                <w:sz w:val="20"/>
                <w:szCs w:val="20"/>
              </w:rPr>
            </w:pPr>
          </w:p>
        </w:tc>
      </w:tr>
      <w:tr w:rsidR="00C4626D" w:rsidRPr="007634F9" w:rsidTr="00623712">
        <w:trPr>
          <w:gridAfter w:val="1"/>
          <w:wAfter w:w="453" w:type="dxa"/>
          <w:cantSplit/>
          <w:trHeight w:val="1468"/>
          <w:tblHeader/>
        </w:trPr>
        <w:tc>
          <w:tcPr>
            <w:tcW w:w="8126" w:type="dxa"/>
            <w:gridSpan w:val="3"/>
          </w:tcPr>
          <w:tbl>
            <w:tblPr>
              <w:tblW w:w="0" w:type="auto"/>
              <w:tblInd w:w="108" w:type="dxa"/>
              <w:tblLook w:val="01E0" w:firstRow="1" w:lastRow="1" w:firstColumn="1" w:lastColumn="1" w:noHBand="0" w:noVBand="0"/>
            </w:tblPr>
            <w:tblGrid>
              <w:gridCol w:w="2513"/>
              <w:gridCol w:w="5289"/>
            </w:tblGrid>
            <w:tr w:rsidR="00623712" w:rsidRPr="007634F9" w:rsidTr="00A67607">
              <w:trPr>
                <w:cantSplit/>
              </w:trPr>
              <w:tc>
                <w:tcPr>
                  <w:tcW w:w="2694" w:type="dxa"/>
                </w:tcPr>
                <w:p w:rsidR="00623712" w:rsidRPr="00116DC2" w:rsidRDefault="00623712" w:rsidP="00A67607">
                  <w:pPr>
                    <w:pStyle w:val="Spacerrow"/>
                    <w:rPr>
                      <w:rFonts w:ascii="Times New Roman" w:hAnsi="Times New Roman"/>
                      <w:b/>
                      <w:i/>
                      <w:sz w:val="24"/>
                      <w:szCs w:val="24"/>
                    </w:rPr>
                  </w:pPr>
                  <w:r w:rsidRPr="00116DC2">
                    <w:rPr>
                      <w:rStyle w:val="CATText-BoldandItalic"/>
                      <w:rFonts w:ascii="Times New Roman" w:hAnsi="Times New Roman"/>
                      <w:sz w:val="24"/>
                      <w:szCs w:val="24"/>
                    </w:rPr>
                    <w:lastRenderedPageBreak/>
                    <w:t>Virtualisation software vendors</w:t>
                  </w:r>
                  <w:r w:rsidRPr="00116DC2">
                    <w:rPr>
                      <w:rFonts w:ascii="Times New Roman" w:hAnsi="Times New Roman"/>
                      <w:b/>
                      <w:i/>
                      <w:sz w:val="24"/>
                      <w:szCs w:val="24"/>
                    </w:rPr>
                    <w:t xml:space="preserve"> may include:</w:t>
                  </w: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1D2335" w:rsidRDefault="001D2335" w:rsidP="00A67607">
                  <w:pPr>
                    <w:pStyle w:val="Spacerrow"/>
                    <w:rPr>
                      <w:rFonts w:ascii="Times New Roman" w:hAnsi="Times New Roman"/>
                      <w:b/>
                      <w:i/>
                      <w:sz w:val="24"/>
                      <w:szCs w:val="24"/>
                    </w:rPr>
                  </w:pPr>
                </w:p>
                <w:p w:rsidR="001D2335" w:rsidRDefault="001D2335"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r w:rsidRPr="00116DC2">
                    <w:rPr>
                      <w:rFonts w:ascii="Times New Roman" w:hAnsi="Times New Roman"/>
                      <w:b/>
                      <w:i/>
                      <w:sz w:val="24"/>
                      <w:szCs w:val="24"/>
                    </w:rPr>
                    <w:t>virtualisation environment may include:</w:t>
                  </w: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Pr="007634F9" w:rsidRDefault="00623712" w:rsidP="00A67607">
                  <w:pPr>
                    <w:pStyle w:val="BodyText"/>
                    <w:rPr>
                      <w:rFonts w:ascii="Times New Roman" w:hAnsi="Times New Roman"/>
                      <w:b/>
                      <w:i/>
                      <w:sz w:val="20"/>
                      <w:szCs w:val="20"/>
                    </w:rPr>
                  </w:pPr>
                  <w:r w:rsidRPr="007634F9">
                    <w:rPr>
                      <w:rFonts w:ascii="Times New Roman" w:hAnsi="Times New Roman"/>
                      <w:b/>
                      <w:i/>
                    </w:rPr>
                    <w:t xml:space="preserve">design </w:t>
                  </w:r>
                  <w:r w:rsidR="007A4D40">
                    <w:rPr>
                      <w:rFonts w:ascii="Times New Roman" w:hAnsi="Times New Roman"/>
                      <w:b/>
                      <w:i/>
                    </w:rPr>
                    <w:t>infra</w:t>
                  </w:r>
                  <w:r w:rsidRPr="007634F9">
                    <w:rPr>
                      <w:rFonts w:ascii="Times New Roman" w:hAnsi="Times New Roman"/>
                      <w:b/>
                      <w:i/>
                    </w:rPr>
                    <w:t>structure may include</w:t>
                  </w:r>
                  <w:r w:rsidRPr="007634F9">
                    <w:rPr>
                      <w:rFonts w:ascii="Times New Roman" w:hAnsi="Times New Roman"/>
                      <w:b/>
                      <w:i/>
                      <w:sz w:val="20"/>
                      <w:szCs w:val="20"/>
                    </w:rPr>
                    <w:t>:</w:t>
                  </w: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1D2335" w:rsidRDefault="001D2335" w:rsidP="00A67607">
                  <w:pPr>
                    <w:pStyle w:val="BodyText"/>
                    <w:rPr>
                      <w:rStyle w:val="CATText-BoldandItalic"/>
                      <w:rFonts w:ascii="Times New Roman" w:hAnsi="Times New Roman"/>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tc>
              <w:tc>
                <w:tcPr>
                  <w:tcW w:w="5811" w:type="dxa"/>
                </w:tcPr>
                <w:p w:rsidR="00623712" w:rsidRPr="00116DC2" w:rsidRDefault="00623712" w:rsidP="00A67607">
                  <w:pPr>
                    <w:pStyle w:val="Bullet"/>
                    <w:rPr>
                      <w:rFonts w:eastAsia="Times"/>
                      <w:sz w:val="20"/>
                      <w:szCs w:val="20"/>
                      <w:lang w:val="en-US"/>
                    </w:rPr>
                  </w:pPr>
                  <w:r w:rsidRPr="00116DC2">
                    <w:rPr>
                      <w:rFonts w:eastAsia="Times"/>
                      <w:sz w:val="20"/>
                      <w:szCs w:val="20"/>
                      <w:lang w:val="en-US"/>
                    </w:rPr>
                    <w:t>Citrix</w:t>
                  </w:r>
                </w:p>
                <w:p w:rsidR="00623712" w:rsidRPr="00116DC2" w:rsidRDefault="00623712" w:rsidP="00A67607">
                  <w:pPr>
                    <w:pStyle w:val="Bullet"/>
                    <w:rPr>
                      <w:rFonts w:eastAsia="Times"/>
                      <w:sz w:val="20"/>
                      <w:szCs w:val="20"/>
                      <w:lang w:val="en-US"/>
                    </w:rPr>
                  </w:pPr>
                  <w:r w:rsidRPr="00116DC2">
                    <w:rPr>
                      <w:rFonts w:eastAsia="Times"/>
                      <w:sz w:val="20"/>
                      <w:szCs w:val="20"/>
                      <w:lang w:val="en-US"/>
                    </w:rPr>
                    <w:t>KVM</w:t>
                  </w:r>
                </w:p>
                <w:p w:rsidR="00623712" w:rsidRPr="00116DC2" w:rsidRDefault="00623712" w:rsidP="00A67607">
                  <w:pPr>
                    <w:pStyle w:val="Bullet"/>
                    <w:rPr>
                      <w:rFonts w:eastAsia="Times"/>
                      <w:sz w:val="20"/>
                      <w:szCs w:val="20"/>
                      <w:lang w:val="en-US"/>
                    </w:rPr>
                  </w:pPr>
                  <w:r w:rsidRPr="00116DC2">
                    <w:rPr>
                      <w:rFonts w:eastAsia="Times"/>
                      <w:sz w:val="20"/>
                      <w:szCs w:val="20"/>
                      <w:lang w:val="en-US"/>
                    </w:rPr>
                    <w:t>Microsoft</w:t>
                  </w:r>
                </w:p>
                <w:p w:rsidR="00623712" w:rsidRPr="00116DC2" w:rsidRDefault="00623712" w:rsidP="00A67607">
                  <w:pPr>
                    <w:pStyle w:val="Bullet"/>
                    <w:rPr>
                      <w:rFonts w:eastAsia="Times"/>
                      <w:sz w:val="20"/>
                      <w:szCs w:val="20"/>
                      <w:lang w:val="en-US"/>
                    </w:rPr>
                  </w:pPr>
                  <w:r w:rsidRPr="00116DC2">
                    <w:rPr>
                      <w:rFonts w:eastAsia="Times"/>
                      <w:sz w:val="20"/>
                      <w:szCs w:val="20"/>
                      <w:lang w:val="en-US"/>
                    </w:rPr>
                    <w:t>Oracle</w:t>
                  </w:r>
                </w:p>
                <w:p w:rsidR="00623712" w:rsidRPr="00116DC2" w:rsidRDefault="00623712" w:rsidP="00A67607">
                  <w:pPr>
                    <w:pStyle w:val="Bullet"/>
                    <w:rPr>
                      <w:rFonts w:eastAsia="Times"/>
                      <w:sz w:val="20"/>
                      <w:szCs w:val="20"/>
                      <w:lang w:val="en-US"/>
                    </w:rPr>
                  </w:pPr>
                  <w:r w:rsidRPr="00116DC2">
                    <w:rPr>
                      <w:rFonts w:eastAsia="Times"/>
                      <w:sz w:val="20"/>
                      <w:szCs w:val="20"/>
                      <w:lang w:val="en-US"/>
                    </w:rPr>
                    <w:t>Parallels</w:t>
                  </w:r>
                </w:p>
                <w:p w:rsidR="00623712" w:rsidRPr="00116DC2" w:rsidRDefault="00623712" w:rsidP="00A67607">
                  <w:pPr>
                    <w:pStyle w:val="Bullet"/>
                    <w:rPr>
                      <w:rFonts w:eastAsia="Times"/>
                      <w:sz w:val="20"/>
                      <w:szCs w:val="20"/>
                      <w:lang w:val="en-US"/>
                    </w:rPr>
                  </w:pPr>
                  <w:r w:rsidRPr="00116DC2">
                    <w:rPr>
                      <w:rFonts w:eastAsia="Times"/>
                      <w:sz w:val="20"/>
                      <w:szCs w:val="20"/>
                      <w:lang w:val="en-US"/>
                    </w:rPr>
                    <w:t>VMware.</w:t>
                  </w:r>
                </w:p>
                <w:p w:rsidR="00623712" w:rsidRPr="007634F9" w:rsidRDefault="00623712" w:rsidP="00A67607">
                  <w:pPr>
                    <w:rPr>
                      <w:sz w:val="20"/>
                      <w:szCs w:val="20"/>
                    </w:rPr>
                  </w:pPr>
                </w:p>
                <w:p w:rsidR="00623712" w:rsidRPr="007634F9" w:rsidRDefault="00623712" w:rsidP="00A67607">
                  <w:pPr>
                    <w:rPr>
                      <w:sz w:val="20"/>
                      <w:szCs w:val="20"/>
                    </w:rPr>
                  </w:pPr>
                </w:p>
                <w:p w:rsidR="00623712" w:rsidRPr="00116DC2" w:rsidRDefault="00623712" w:rsidP="00623712">
                  <w:pPr>
                    <w:pStyle w:val="ListParagraph"/>
                    <w:numPr>
                      <w:ilvl w:val="0"/>
                      <w:numId w:val="12"/>
                    </w:numPr>
                    <w:spacing w:before="150" w:after="0" w:line="210" w:lineRule="atLeast"/>
                    <w:ind w:right="15"/>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 xml:space="preserve">VMware View Enterprise — includes VMware </w:t>
                  </w:r>
                  <w:proofErr w:type="spellStart"/>
                  <w:r w:rsidRPr="00116DC2">
                    <w:rPr>
                      <w:rFonts w:ascii="Times New Roman" w:eastAsia="Times" w:hAnsi="Times New Roman" w:cs="Times New Roman"/>
                      <w:sz w:val="20"/>
                      <w:szCs w:val="20"/>
                      <w:lang w:val="en-US"/>
                    </w:rPr>
                    <w:t>vSphere</w:t>
                  </w:r>
                  <w:proofErr w:type="spellEnd"/>
                  <w:r w:rsidRPr="00116DC2">
                    <w:rPr>
                      <w:rFonts w:ascii="Times New Roman" w:eastAsia="Times" w:hAnsi="Times New Roman" w:cs="Times New Roman"/>
                      <w:sz w:val="20"/>
                      <w:szCs w:val="20"/>
                      <w:lang w:val="en-US"/>
                    </w:rPr>
                    <w:t xml:space="preserve"> Desktop, VMware </w:t>
                  </w:r>
                  <w:proofErr w:type="spellStart"/>
                  <w:r w:rsidRPr="00116DC2">
                    <w:rPr>
                      <w:rFonts w:ascii="Times New Roman" w:eastAsia="Times" w:hAnsi="Times New Roman" w:cs="Times New Roman"/>
                      <w:sz w:val="20"/>
                      <w:szCs w:val="20"/>
                      <w:lang w:val="en-US"/>
                    </w:rPr>
                    <w:t>vCenter</w:t>
                  </w:r>
                  <w:proofErr w:type="spellEnd"/>
                  <w:r w:rsidRPr="00116DC2">
                    <w:rPr>
                      <w:rFonts w:ascii="Times New Roman" w:eastAsia="Times" w:hAnsi="Times New Roman" w:cs="Times New Roman"/>
                      <w:sz w:val="20"/>
                      <w:szCs w:val="20"/>
                      <w:lang w:val="en-US"/>
                    </w:rPr>
                    <w:t xml:space="preserve"> Desktop, and VMware View Manager.</w:t>
                  </w:r>
                </w:p>
                <w:p w:rsidR="00623712" w:rsidRPr="00116DC2" w:rsidRDefault="00623712" w:rsidP="00623712">
                  <w:pPr>
                    <w:pStyle w:val="Bullet"/>
                    <w:numPr>
                      <w:ilvl w:val="0"/>
                      <w:numId w:val="12"/>
                    </w:numPr>
                    <w:rPr>
                      <w:rFonts w:eastAsia="Times"/>
                      <w:sz w:val="20"/>
                      <w:szCs w:val="20"/>
                      <w:lang w:val="en-US"/>
                    </w:rPr>
                  </w:pPr>
                  <w:r w:rsidRPr="00116DC2">
                    <w:rPr>
                      <w:rFonts w:eastAsia="Times"/>
                      <w:sz w:val="20"/>
                      <w:szCs w:val="20"/>
                      <w:lang w:val="en-US"/>
                    </w:rPr>
                    <w:t xml:space="preserve">VMware View Premier — includes VMware </w:t>
                  </w:r>
                  <w:proofErr w:type="spellStart"/>
                  <w:r w:rsidRPr="00116DC2">
                    <w:rPr>
                      <w:rFonts w:eastAsia="Times"/>
                      <w:sz w:val="20"/>
                      <w:szCs w:val="20"/>
                      <w:lang w:val="en-US"/>
                    </w:rPr>
                    <w:t>vSphere</w:t>
                  </w:r>
                  <w:proofErr w:type="spellEnd"/>
                  <w:r w:rsidRPr="00116DC2">
                    <w:rPr>
                      <w:rFonts w:eastAsia="Times"/>
                      <w:sz w:val="20"/>
                      <w:szCs w:val="20"/>
                      <w:lang w:val="en-US"/>
                    </w:rPr>
                    <w:t xml:space="preserve"> Desktop, VMware </w:t>
                  </w:r>
                  <w:proofErr w:type="spellStart"/>
                  <w:r w:rsidRPr="00116DC2">
                    <w:rPr>
                      <w:rFonts w:eastAsia="Times"/>
                      <w:sz w:val="20"/>
                      <w:szCs w:val="20"/>
                      <w:lang w:val="en-US"/>
                    </w:rPr>
                    <w:t>vCenter</w:t>
                  </w:r>
                  <w:proofErr w:type="spellEnd"/>
                  <w:r w:rsidRPr="00116DC2">
                    <w:rPr>
                      <w:rFonts w:eastAsia="Times"/>
                      <w:sz w:val="20"/>
                      <w:szCs w:val="20"/>
                      <w:lang w:val="en-US"/>
                    </w:rPr>
                    <w:t xml:space="preserve"> Desktop, View Persona Management, VMware </w:t>
                  </w:r>
                  <w:proofErr w:type="spellStart"/>
                  <w:r w:rsidRPr="00116DC2">
                    <w:rPr>
                      <w:rFonts w:eastAsia="Times"/>
                      <w:sz w:val="20"/>
                      <w:szCs w:val="20"/>
                      <w:lang w:val="en-US"/>
                    </w:rPr>
                    <w:t>vShield</w:t>
                  </w:r>
                  <w:proofErr w:type="spellEnd"/>
                  <w:r w:rsidRPr="00116DC2">
                    <w:rPr>
                      <w:rFonts w:eastAsia="Times"/>
                      <w:sz w:val="20"/>
                      <w:szCs w:val="20"/>
                      <w:lang w:val="en-US"/>
                    </w:rPr>
                    <w:t xml:space="preserve"> Endpoint, VMware View Manager, View Client with Local Mode, VMware View Composer and VMware </w:t>
                  </w:r>
                  <w:proofErr w:type="spellStart"/>
                  <w:r w:rsidRPr="00116DC2">
                    <w:rPr>
                      <w:rFonts w:eastAsia="Times"/>
                      <w:sz w:val="20"/>
                      <w:szCs w:val="20"/>
                      <w:lang w:val="en-US"/>
                    </w:rPr>
                    <w:t>ThinApp</w:t>
                  </w:r>
                  <w:proofErr w:type="spellEnd"/>
                </w:p>
                <w:p w:rsidR="00623712" w:rsidRPr="00116DC2" w:rsidRDefault="00BA0338" w:rsidP="00623712">
                  <w:pPr>
                    <w:pStyle w:val="Bullet"/>
                    <w:numPr>
                      <w:ilvl w:val="0"/>
                      <w:numId w:val="12"/>
                    </w:numPr>
                    <w:rPr>
                      <w:rFonts w:eastAsia="Times"/>
                      <w:sz w:val="20"/>
                      <w:szCs w:val="20"/>
                      <w:lang w:val="en-US"/>
                    </w:rPr>
                  </w:pPr>
                  <w:r>
                    <w:rPr>
                      <w:rFonts w:eastAsia="Times"/>
                      <w:sz w:val="20"/>
                      <w:szCs w:val="20"/>
                      <w:lang w:val="en-US"/>
                    </w:rPr>
                    <w:t>VMware View</w:t>
                  </w:r>
                  <w:r w:rsidR="00623712" w:rsidRPr="00116DC2">
                    <w:rPr>
                      <w:rFonts w:eastAsia="Times"/>
                      <w:sz w:val="20"/>
                      <w:szCs w:val="20"/>
                      <w:lang w:val="en-US"/>
                    </w:rPr>
                    <w:t xml:space="preserve"> suite: VMware View Manager, V</w:t>
                  </w:r>
                  <w:r>
                    <w:rPr>
                      <w:rFonts w:eastAsia="Times"/>
                      <w:sz w:val="20"/>
                      <w:szCs w:val="20"/>
                      <w:lang w:val="en-US"/>
                    </w:rPr>
                    <w:t>Mware View Composer, and VMware</w:t>
                  </w:r>
                  <w:r w:rsidR="00623712" w:rsidRPr="00116DC2">
                    <w:rPr>
                      <w:rFonts w:eastAsia="Times"/>
                      <w:sz w:val="20"/>
                      <w:szCs w:val="20"/>
                      <w:lang w:val="en-US"/>
                    </w:rPr>
                    <w:t xml:space="preserve"> </w:t>
                  </w:r>
                  <w:proofErr w:type="spellStart"/>
                  <w:r w:rsidR="00623712" w:rsidRPr="00116DC2">
                    <w:rPr>
                      <w:rFonts w:eastAsia="Times"/>
                      <w:sz w:val="20"/>
                      <w:szCs w:val="20"/>
                      <w:lang w:val="en-US"/>
                    </w:rPr>
                    <w:t>ThinApp</w:t>
                  </w:r>
                  <w:proofErr w:type="spellEnd"/>
                </w:p>
                <w:p w:rsidR="00623712" w:rsidRPr="00116DC2" w:rsidRDefault="00623712" w:rsidP="00623712">
                  <w:pPr>
                    <w:pStyle w:val="Bullet"/>
                    <w:numPr>
                      <w:ilvl w:val="0"/>
                      <w:numId w:val="12"/>
                    </w:numPr>
                    <w:rPr>
                      <w:rFonts w:eastAsia="Times"/>
                      <w:sz w:val="20"/>
                      <w:szCs w:val="20"/>
                      <w:lang w:val="en-US"/>
                    </w:rPr>
                  </w:pPr>
                  <w:r w:rsidRPr="00116DC2">
                    <w:rPr>
                      <w:rFonts w:eastAsia="Times"/>
                      <w:sz w:val="20"/>
                      <w:szCs w:val="20"/>
                      <w:lang w:val="en-US"/>
                    </w:rPr>
                    <w:t>Microsoft MED-V server, MED-V client, and MED-V management,</w:t>
                  </w:r>
                </w:p>
                <w:p w:rsidR="00623712" w:rsidRPr="00116DC2" w:rsidRDefault="00623712" w:rsidP="00623712">
                  <w:pPr>
                    <w:pStyle w:val="Bullet"/>
                    <w:numPr>
                      <w:ilvl w:val="0"/>
                      <w:numId w:val="12"/>
                    </w:numPr>
                    <w:rPr>
                      <w:rFonts w:eastAsia="Times"/>
                      <w:sz w:val="20"/>
                      <w:szCs w:val="20"/>
                      <w:lang w:val="en-US"/>
                    </w:rPr>
                  </w:pPr>
                  <w:r w:rsidRPr="00116DC2">
                    <w:rPr>
                      <w:rFonts w:eastAsia="Times"/>
                      <w:sz w:val="20"/>
                      <w:szCs w:val="20"/>
                      <w:lang w:val="en-US"/>
                    </w:rPr>
                    <w:t>Desktop Delivery Controller</w:t>
                  </w:r>
                </w:p>
                <w:p w:rsidR="00623712" w:rsidRPr="00116DC2" w:rsidRDefault="00623712" w:rsidP="00623712">
                  <w:pPr>
                    <w:pStyle w:val="ListParagraph"/>
                    <w:numPr>
                      <w:ilvl w:val="0"/>
                      <w:numId w:val="12"/>
                    </w:numPr>
                    <w:spacing w:after="180"/>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 xml:space="preserve">Virtual Desktop Provisioning powered by Citrix Provisioning Services. </w:t>
                  </w:r>
                </w:p>
                <w:p w:rsidR="00623712" w:rsidRPr="00116DC2" w:rsidRDefault="00623712" w:rsidP="00623712">
                  <w:pPr>
                    <w:pStyle w:val="ListParagraph"/>
                    <w:numPr>
                      <w:ilvl w:val="0"/>
                      <w:numId w:val="12"/>
                    </w:numPr>
                    <w:spacing w:after="180"/>
                    <w:rPr>
                      <w:rFonts w:ascii="Times New Roman" w:eastAsia="Times" w:hAnsi="Times New Roman" w:cs="Times New Roman"/>
                      <w:sz w:val="20"/>
                      <w:szCs w:val="20"/>
                      <w:lang w:val="en-US"/>
                    </w:rPr>
                  </w:pPr>
                  <w:bookmarkStart w:id="3" w:name="cds-overview-xd-components-bdx__li_5910C"/>
                  <w:bookmarkEnd w:id="3"/>
                  <w:r w:rsidRPr="00116DC2">
                    <w:rPr>
                      <w:rFonts w:ascii="Times New Roman" w:eastAsia="Times" w:hAnsi="Times New Roman" w:cs="Times New Roman"/>
                      <w:sz w:val="20"/>
                      <w:szCs w:val="20"/>
                      <w:lang w:val="en-US"/>
                    </w:rPr>
                    <w:t xml:space="preserve">Virtual Desktop Agent. </w:t>
                  </w:r>
                  <w:bookmarkStart w:id="4" w:name="cds-overview-xd-components-bdx__li_53868"/>
                  <w:bookmarkEnd w:id="4"/>
                </w:p>
                <w:p w:rsidR="00623712" w:rsidRPr="00116DC2" w:rsidRDefault="00623712" w:rsidP="00623712">
                  <w:pPr>
                    <w:pStyle w:val="ListParagraph"/>
                    <w:numPr>
                      <w:ilvl w:val="0"/>
                      <w:numId w:val="12"/>
                    </w:numPr>
                    <w:spacing w:after="180"/>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Citrix online plug-in</w:t>
                  </w:r>
                </w:p>
                <w:p w:rsidR="00623712" w:rsidRPr="00116DC2" w:rsidRDefault="00623712" w:rsidP="00623712">
                  <w:pPr>
                    <w:pStyle w:val="Bullet"/>
                    <w:numPr>
                      <w:ilvl w:val="0"/>
                      <w:numId w:val="12"/>
                    </w:numPr>
                    <w:rPr>
                      <w:rFonts w:eastAsia="Times"/>
                      <w:sz w:val="20"/>
                      <w:szCs w:val="20"/>
                      <w:lang w:val="en-US"/>
                    </w:rPr>
                  </w:pPr>
                  <w:bookmarkStart w:id="5" w:name="cds-overview-xd-components-bdx__li_C583E"/>
                  <w:bookmarkStart w:id="6" w:name="cds-overview-xd-components-bdx__li_32EC5"/>
                  <w:bookmarkEnd w:id="5"/>
                  <w:bookmarkEnd w:id="6"/>
                  <w:r w:rsidRPr="00116DC2">
                    <w:rPr>
                      <w:rFonts w:eastAsia="Times"/>
                      <w:sz w:val="20"/>
                      <w:szCs w:val="20"/>
                      <w:lang w:val="en-US"/>
                    </w:rPr>
                    <w:t xml:space="preserve">Citrix </w:t>
                  </w:r>
                  <w:proofErr w:type="spellStart"/>
                  <w:r w:rsidRPr="00116DC2">
                    <w:rPr>
                      <w:rFonts w:eastAsia="Times"/>
                      <w:sz w:val="20"/>
                      <w:szCs w:val="20"/>
                      <w:lang w:val="en-US"/>
                    </w:rPr>
                    <w:t>XenServer</w:t>
                  </w:r>
                  <w:proofErr w:type="spellEnd"/>
                </w:p>
                <w:p w:rsidR="00623712" w:rsidRPr="00116DC2" w:rsidRDefault="00623712" w:rsidP="00623712">
                  <w:pPr>
                    <w:pStyle w:val="Bullet"/>
                    <w:numPr>
                      <w:ilvl w:val="0"/>
                      <w:numId w:val="12"/>
                    </w:numPr>
                    <w:rPr>
                      <w:rFonts w:eastAsia="Times"/>
                      <w:sz w:val="20"/>
                      <w:szCs w:val="20"/>
                      <w:lang w:val="en-US"/>
                    </w:rPr>
                  </w:pPr>
                  <w:r w:rsidRPr="00116DC2">
                    <w:rPr>
                      <w:rFonts w:eastAsia="Times"/>
                      <w:sz w:val="20"/>
                      <w:szCs w:val="20"/>
                      <w:lang w:val="en-US"/>
                    </w:rPr>
                    <w:t>red hat enterprise Linux desktop</w:t>
                  </w:r>
                </w:p>
                <w:p w:rsidR="00623712" w:rsidRPr="00775C7C" w:rsidRDefault="00623712" w:rsidP="00775C7C">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Pool Design</w:t>
                  </w:r>
                </w:p>
                <w:p w:rsidR="00623712" w:rsidRPr="007634F9" w:rsidRDefault="00623712" w:rsidP="00623712">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Pod and Bl</w:t>
                  </w:r>
                  <w:r w:rsidR="007A4D40">
                    <w:rPr>
                      <w:rFonts w:ascii="Times New Roman" w:hAnsi="Times New Roman" w:cs="Times New Roman"/>
                      <w:sz w:val="20"/>
                      <w:szCs w:val="20"/>
                    </w:rPr>
                    <w:t>ock Design</w:t>
                  </w:r>
                </w:p>
                <w:p w:rsidR="00623712" w:rsidRPr="007634F9" w:rsidRDefault="00623712" w:rsidP="00623712">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Storage Design</w:t>
                  </w:r>
                </w:p>
                <w:p w:rsidR="007A4D40" w:rsidRDefault="00623712" w:rsidP="00623712">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 xml:space="preserve">End-User </w:t>
                  </w:r>
                  <w:r w:rsidR="007A4D40">
                    <w:rPr>
                      <w:rFonts w:ascii="Times New Roman" w:hAnsi="Times New Roman" w:cs="Times New Roman"/>
                      <w:sz w:val="20"/>
                      <w:szCs w:val="20"/>
                    </w:rPr>
                    <w:t>Session management</w:t>
                  </w:r>
                </w:p>
                <w:p w:rsidR="00623712" w:rsidRPr="007634F9" w:rsidRDefault="007A4D40" w:rsidP="00623712">
                  <w:pPr>
                    <w:pStyle w:val="ListParagraph"/>
                    <w:numPr>
                      <w:ilvl w:val="0"/>
                      <w:numId w:val="19"/>
                    </w:numPr>
                    <w:spacing w:before="100" w:beforeAutospacing="1" w:after="100" w:afterAutospacing="1"/>
                    <w:rPr>
                      <w:rFonts w:ascii="Times New Roman" w:hAnsi="Times New Roman" w:cs="Times New Roman"/>
                      <w:sz w:val="20"/>
                      <w:szCs w:val="20"/>
                    </w:rPr>
                  </w:pPr>
                  <w:r>
                    <w:rPr>
                      <w:rFonts w:ascii="Times New Roman" w:hAnsi="Times New Roman" w:cs="Times New Roman"/>
                      <w:sz w:val="20"/>
                      <w:szCs w:val="20"/>
                    </w:rPr>
                    <w:t xml:space="preserve"> Client Device access</w:t>
                  </w:r>
                </w:p>
                <w:p w:rsidR="00623712" w:rsidRDefault="00623712" w:rsidP="00623712">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 xml:space="preserve">Networking </w:t>
                  </w:r>
                  <w:r>
                    <w:rPr>
                      <w:rFonts w:ascii="Times New Roman" w:hAnsi="Times New Roman" w:cs="Times New Roman"/>
                      <w:sz w:val="20"/>
                      <w:szCs w:val="20"/>
                    </w:rPr>
                    <w:t>design</w:t>
                  </w:r>
                </w:p>
                <w:p w:rsidR="00775C7C" w:rsidRDefault="007A4D40" w:rsidP="00775C7C">
                  <w:pPr>
                    <w:pStyle w:val="ListParagraph"/>
                    <w:numPr>
                      <w:ilvl w:val="0"/>
                      <w:numId w:val="19"/>
                    </w:numPr>
                    <w:spacing w:before="100" w:beforeAutospacing="1" w:after="100" w:afterAutospacing="1"/>
                    <w:rPr>
                      <w:rFonts w:ascii="Times New Roman" w:hAnsi="Times New Roman" w:cs="Times New Roman"/>
                      <w:sz w:val="20"/>
                      <w:szCs w:val="20"/>
                    </w:rPr>
                  </w:pPr>
                  <w:r>
                    <w:rPr>
                      <w:rFonts w:ascii="Times New Roman" w:hAnsi="Times New Roman" w:cs="Times New Roman"/>
                      <w:sz w:val="20"/>
                      <w:szCs w:val="20"/>
                    </w:rPr>
                    <w:t>Management infrastructure</w:t>
                  </w:r>
                </w:p>
                <w:p w:rsidR="00775C7C" w:rsidRPr="00775C7C" w:rsidRDefault="0070425D" w:rsidP="00775C7C">
                  <w:pPr>
                    <w:pStyle w:val="ListParagraph"/>
                    <w:numPr>
                      <w:ilvl w:val="0"/>
                      <w:numId w:val="19"/>
                    </w:numPr>
                    <w:spacing w:before="100" w:beforeAutospacing="1" w:after="100" w:afterAutospacing="1"/>
                    <w:rPr>
                      <w:rFonts w:ascii="Times New Roman" w:hAnsi="Times New Roman" w:cs="Times New Roman"/>
                      <w:sz w:val="20"/>
                      <w:szCs w:val="20"/>
                    </w:rPr>
                  </w:pPr>
                  <w:r w:rsidRPr="00775C7C">
                    <w:rPr>
                      <w:rFonts w:ascii="Times New Roman" w:eastAsia="Times New Roman" w:hAnsi="Times New Roman" w:cs="Times New Roman"/>
                      <w:sz w:val="24"/>
                      <w:szCs w:val="24"/>
                      <w:lang w:eastAsia="en-AU"/>
                    </w:rPr>
                    <w:t>A</w:t>
                  </w:r>
                  <w:r w:rsidR="00775C7C" w:rsidRPr="00775C7C">
                    <w:rPr>
                      <w:rFonts w:eastAsia="Times New Roman"/>
                      <w:lang w:eastAsia="en-AU"/>
                    </w:rPr>
                    <w:t>uthentication solution</w:t>
                  </w:r>
                </w:p>
                <w:p w:rsidR="00775C7C" w:rsidRPr="007634F9" w:rsidRDefault="00775C7C" w:rsidP="00775C7C">
                  <w:pPr>
                    <w:pStyle w:val="Bullet"/>
                    <w:rPr>
                      <w:sz w:val="20"/>
                      <w:szCs w:val="20"/>
                    </w:rPr>
                  </w:pPr>
                  <w:r w:rsidRPr="007634F9">
                    <w:rPr>
                      <w:sz w:val="20"/>
                      <w:szCs w:val="20"/>
                    </w:rPr>
                    <w:t>Desktop Operating system choice</w:t>
                  </w:r>
                </w:p>
                <w:p w:rsidR="00775C7C" w:rsidRPr="007634F9" w:rsidRDefault="00775C7C" w:rsidP="00775C7C">
                  <w:pPr>
                    <w:pStyle w:val="Bullet"/>
                    <w:rPr>
                      <w:sz w:val="20"/>
                      <w:szCs w:val="20"/>
                    </w:rPr>
                  </w:pPr>
                  <w:r w:rsidRPr="007634F9">
                    <w:rPr>
                      <w:sz w:val="20"/>
                      <w:szCs w:val="20"/>
                    </w:rPr>
                    <w:t>Memory allocations</w:t>
                  </w:r>
                </w:p>
                <w:p w:rsidR="00775C7C" w:rsidRPr="007634F9" w:rsidRDefault="00775C7C" w:rsidP="00775C7C">
                  <w:pPr>
                    <w:pStyle w:val="Bullet"/>
                    <w:rPr>
                      <w:sz w:val="20"/>
                      <w:szCs w:val="20"/>
                    </w:rPr>
                  </w:pPr>
                  <w:r w:rsidRPr="007634F9">
                    <w:rPr>
                      <w:sz w:val="20"/>
                      <w:szCs w:val="20"/>
                    </w:rPr>
                    <w:t xml:space="preserve"> Storage allocations</w:t>
                  </w:r>
                </w:p>
                <w:p w:rsidR="00775C7C" w:rsidRPr="007634F9" w:rsidRDefault="00775C7C" w:rsidP="00775C7C">
                  <w:pPr>
                    <w:pStyle w:val="Bullet"/>
                    <w:rPr>
                      <w:sz w:val="20"/>
                      <w:szCs w:val="20"/>
                    </w:rPr>
                  </w:pPr>
                  <w:r w:rsidRPr="007634F9">
                    <w:rPr>
                      <w:sz w:val="20"/>
                      <w:szCs w:val="20"/>
                    </w:rPr>
                    <w:t>CPU allocations</w:t>
                  </w:r>
                </w:p>
                <w:p w:rsidR="00775C7C" w:rsidRPr="007634F9" w:rsidRDefault="00775C7C" w:rsidP="00775C7C">
                  <w:pPr>
                    <w:pStyle w:val="Bullet"/>
                    <w:rPr>
                      <w:sz w:val="20"/>
                      <w:szCs w:val="20"/>
                    </w:rPr>
                  </w:pPr>
                  <w:r w:rsidRPr="007634F9">
                    <w:rPr>
                      <w:sz w:val="20"/>
                      <w:szCs w:val="20"/>
                    </w:rPr>
                    <w:t>Applications-desktop pools</w:t>
                  </w:r>
                </w:p>
                <w:p w:rsidR="00775C7C" w:rsidRPr="007634F9" w:rsidRDefault="00775C7C" w:rsidP="00775C7C">
                  <w:pPr>
                    <w:pStyle w:val="Bullet"/>
                    <w:rPr>
                      <w:sz w:val="20"/>
                      <w:szCs w:val="20"/>
                    </w:rPr>
                  </w:pPr>
                  <w:r w:rsidRPr="007634F9">
                    <w:rPr>
                      <w:sz w:val="20"/>
                      <w:szCs w:val="20"/>
                    </w:rPr>
                    <w:t xml:space="preserve"> POD configurations</w:t>
                  </w:r>
                </w:p>
                <w:p w:rsidR="00775C7C" w:rsidRPr="007634F9" w:rsidRDefault="00775C7C" w:rsidP="00775C7C">
                  <w:pPr>
                    <w:pStyle w:val="Bullet"/>
                    <w:rPr>
                      <w:sz w:val="20"/>
                      <w:szCs w:val="20"/>
                    </w:rPr>
                  </w:pPr>
                  <w:r w:rsidRPr="007634F9">
                    <w:rPr>
                      <w:sz w:val="20"/>
                      <w:szCs w:val="20"/>
                    </w:rPr>
                    <w:t>Security design and implementations</w:t>
                  </w:r>
                </w:p>
                <w:p w:rsidR="00623712" w:rsidRPr="0070425D" w:rsidRDefault="00623712" w:rsidP="00775C7C">
                  <w:pPr>
                    <w:pStyle w:val="ListParagraph"/>
                    <w:spacing w:before="100" w:beforeAutospacing="1" w:after="100" w:afterAutospacing="1"/>
                    <w:rPr>
                      <w:rFonts w:ascii="Times New Roman" w:hAnsi="Times New Roman" w:cs="Times New Roman"/>
                      <w:sz w:val="20"/>
                      <w:szCs w:val="20"/>
                    </w:rPr>
                  </w:pPr>
                </w:p>
                <w:p w:rsidR="00623712" w:rsidRPr="007634F9" w:rsidRDefault="00623712" w:rsidP="00A67607">
                  <w:pPr>
                    <w:rPr>
                      <w:sz w:val="20"/>
                      <w:szCs w:val="20"/>
                    </w:rPr>
                  </w:pPr>
                </w:p>
                <w:p w:rsidR="00623712" w:rsidRPr="007634F9" w:rsidRDefault="00623712" w:rsidP="00A67607">
                  <w:pPr>
                    <w:rPr>
                      <w:sz w:val="20"/>
                      <w:szCs w:val="20"/>
                    </w:rPr>
                  </w:pPr>
                </w:p>
                <w:p w:rsidR="00623712" w:rsidRPr="007634F9" w:rsidRDefault="00623712" w:rsidP="00A67607">
                  <w:pPr>
                    <w:rPr>
                      <w:sz w:val="20"/>
                      <w:szCs w:val="20"/>
                    </w:rPr>
                  </w:pPr>
                </w:p>
                <w:p w:rsidR="00623712" w:rsidRPr="007634F9" w:rsidRDefault="00623712" w:rsidP="00A67607">
                  <w:pPr>
                    <w:rPr>
                      <w:sz w:val="20"/>
                      <w:szCs w:val="20"/>
                    </w:rPr>
                  </w:pPr>
                </w:p>
                <w:p w:rsidR="00623712" w:rsidRPr="007634F9" w:rsidRDefault="00623712" w:rsidP="00A67607">
                  <w:pPr>
                    <w:rPr>
                      <w:sz w:val="20"/>
                      <w:szCs w:val="20"/>
                    </w:rPr>
                  </w:pPr>
                </w:p>
                <w:p w:rsidR="00623712" w:rsidRPr="007634F9" w:rsidRDefault="00623712" w:rsidP="00A67607">
                  <w:pPr>
                    <w:rPr>
                      <w:sz w:val="20"/>
                      <w:szCs w:val="20"/>
                    </w:rPr>
                  </w:pPr>
                </w:p>
              </w:tc>
            </w:tr>
          </w:tbl>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tc>
      </w:tr>
      <w:tr w:rsidR="00C4626D" w:rsidRPr="007634F9" w:rsidTr="00623712">
        <w:trPr>
          <w:gridAfter w:val="1"/>
          <w:wAfter w:w="453" w:type="dxa"/>
          <w:cantSplit/>
          <w:trHeight w:val="148"/>
        </w:trPr>
        <w:tc>
          <w:tcPr>
            <w:tcW w:w="2574" w:type="dxa"/>
          </w:tcPr>
          <w:p w:rsidR="001D2335" w:rsidRDefault="001D2335" w:rsidP="001D2335">
            <w:pPr>
              <w:pStyle w:val="BodyText"/>
              <w:rPr>
                <w:rFonts w:ascii="Times New Roman" w:hAnsi="Times New Roman"/>
                <w:b/>
                <w:i/>
              </w:rPr>
            </w:pPr>
            <w:r w:rsidRPr="007634F9">
              <w:rPr>
                <w:rFonts w:ascii="Times New Roman" w:hAnsi="Times New Roman"/>
                <w:b/>
                <w:i/>
              </w:rPr>
              <w:lastRenderedPageBreak/>
              <w:t>application virtualisation software may include</w:t>
            </w: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Pr="007634F9" w:rsidRDefault="008C2B97" w:rsidP="008C2B97">
            <w:pPr>
              <w:pStyle w:val="BodyText"/>
              <w:rPr>
                <w:rFonts w:ascii="Times New Roman" w:hAnsi="Times New Roman"/>
                <w:sz w:val="20"/>
                <w:szCs w:val="20"/>
              </w:rPr>
            </w:pPr>
            <w:r w:rsidRPr="007634F9">
              <w:rPr>
                <w:rFonts w:ascii="Times New Roman" w:hAnsi="Times New Roman"/>
                <w:b/>
                <w:i/>
              </w:rPr>
              <w:t>specific features and functions may include</w:t>
            </w:r>
          </w:p>
          <w:p w:rsidR="008C2B97" w:rsidRDefault="008C2B97" w:rsidP="001D2335">
            <w:pPr>
              <w:pStyle w:val="BodyText"/>
              <w:rPr>
                <w:rFonts w:ascii="Times New Roman" w:hAnsi="Times New Roman"/>
                <w:sz w:val="20"/>
                <w:szCs w:val="20"/>
              </w:rPr>
            </w:pPr>
          </w:p>
          <w:p w:rsidR="00C4626D" w:rsidRDefault="00C4626D" w:rsidP="00A67607">
            <w:pPr>
              <w:pStyle w:val="BodyText"/>
              <w:rPr>
                <w:rFonts w:ascii="Times New Roman" w:hAnsi="Times New Roman"/>
                <w:sz w:val="20"/>
                <w:szCs w:val="20"/>
              </w:rPr>
            </w:pPr>
          </w:p>
          <w:p w:rsidR="00775C7C" w:rsidRDefault="00775C7C" w:rsidP="00A67607">
            <w:pPr>
              <w:pStyle w:val="BodyText"/>
              <w:rPr>
                <w:rFonts w:ascii="Times New Roman" w:hAnsi="Times New Roman"/>
                <w:sz w:val="20"/>
                <w:szCs w:val="20"/>
              </w:rPr>
            </w:pPr>
          </w:p>
          <w:p w:rsidR="00775C7C" w:rsidRDefault="00775C7C" w:rsidP="00A67607">
            <w:pPr>
              <w:pStyle w:val="BodyText"/>
              <w:rPr>
                <w:rFonts w:ascii="Times New Roman" w:hAnsi="Times New Roman"/>
                <w:sz w:val="20"/>
                <w:szCs w:val="20"/>
              </w:rPr>
            </w:pPr>
          </w:p>
          <w:p w:rsidR="00775C7C" w:rsidRDefault="00775C7C" w:rsidP="00A67607">
            <w:pPr>
              <w:pStyle w:val="BodyText"/>
              <w:rPr>
                <w:rFonts w:ascii="Times New Roman" w:hAnsi="Times New Roman"/>
                <w:sz w:val="20"/>
                <w:szCs w:val="20"/>
              </w:rPr>
            </w:pPr>
          </w:p>
          <w:p w:rsidR="00775C7C" w:rsidRDefault="00775C7C" w:rsidP="00A67607">
            <w:pPr>
              <w:pStyle w:val="BodyText"/>
              <w:rPr>
                <w:rFonts w:ascii="Times New Roman" w:hAnsi="Times New Roman"/>
                <w:sz w:val="20"/>
                <w:szCs w:val="20"/>
              </w:rPr>
            </w:pPr>
          </w:p>
          <w:p w:rsidR="00775C7C" w:rsidRDefault="00775C7C" w:rsidP="00A67607">
            <w:pPr>
              <w:pStyle w:val="BodyText"/>
              <w:rPr>
                <w:rFonts w:ascii="Times New Roman" w:hAnsi="Times New Roman"/>
                <w:sz w:val="20"/>
                <w:szCs w:val="20"/>
              </w:rPr>
            </w:pPr>
          </w:p>
          <w:p w:rsidR="00775C7C" w:rsidRDefault="00775C7C" w:rsidP="00A67607">
            <w:pPr>
              <w:pStyle w:val="BodyText"/>
              <w:rPr>
                <w:rFonts w:ascii="Times New Roman" w:hAnsi="Times New Roman"/>
                <w:sz w:val="20"/>
                <w:szCs w:val="20"/>
              </w:rPr>
            </w:pPr>
          </w:p>
          <w:p w:rsidR="00775C7C" w:rsidRPr="007634F9" w:rsidRDefault="00775C7C" w:rsidP="00775C7C">
            <w:pPr>
              <w:pStyle w:val="BodyText"/>
              <w:rPr>
                <w:rFonts w:ascii="Times New Roman" w:hAnsi="Times New Roman"/>
              </w:rPr>
            </w:pPr>
            <w:r w:rsidRPr="007634F9">
              <w:rPr>
                <w:rStyle w:val="CATText-BoldandItalic"/>
                <w:rFonts w:ascii="Times New Roman" w:hAnsi="Times New Roman"/>
              </w:rPr>
              <w:t>Organisational requirements</w:t>
            </w:r>
            <w:r w:rsidRPr="007634F9">
              <w:rPr>
                <w:rFonts w:ascii="Times New Roman" w:hAnsi="Times New Roman"/>
              </w:rPr>
              <w:t xml:space="preserve"> may include:</w:t>
            </w:r>
          </w:p>
          <w:p w:rsidR="00775C7C" w:rsidRPr="007634F9" w:rsidRDefault="00775C7C" w:rsidP="00A67607">
            <w:pPr>
              <w:pStyle w:val="BodyText"/>
              <w:rPr>
                <w:rFonts w:ascii="Times New Roman" w:hAnsi="Times New Roman"/>
                <w:sz w:val="20"/>
                <w:szCs w:val="20"/>
              </w:rPr>
            </w:pPr>
          </w:p>
        </w:tc>
        <w:tc>
          <w:tcPr>
            <w:tcW w:w="5552" w:type="dxa"/>
            <w:gridSpan w:val="2"/>
          </w:tcPr>
          <w:p w:rsidR="001D2335" w:rsidRPr="007634F9" w:rsidRDefault="001D2335" w:rsidP="001D2335">
            <w:pPr>
              <w:rPr>
                <w:sz w:val="20"/>
                <w:szCs w:val="20"/>
              </w:rPr>
            </w:pPr>
            <w:r w:rsidRPr="007634F9">
              <w:rPr>
                <w:sz w:val="20"/>
                <w:szCs w:val="20"/>
              </w:rPr>
              <w:t>App Zero</w:t>
            </w:r>
          </w:p>
          <w:p w:rsidR="001D2335" w:rsidRPr="007634F9" w:rsidRDefault="001D2335" w:rsidP="001D2335">
            <w:pPr>
              <w:rPr>
                <w:sz w:val="20"/>
                <w:szCs w:val="20"/>
              </w:rPr>
            </w:pPr>
            <w:proofErr w:type="spellStart"/>
            <w:r w:rsidRPr="007634F9">
              <w:rPr>
                <w:sz w:val="20"/>
                <w:szCs w:val="20"/>
              </w:rPr>
              <w:t>Ceedo</w:t>
            </w:r>
            <w:proofErr w:type="spellEnd"/>
          </w:p>
          <w:p w:rsidR="001D2335" w:rsidRPr="007634F9" w:rsidRDefault="001D2335" w:rsidP="001D2335">
            <w:pPr>
              <w:rPr>
                <w:sz w:val="20"/>
                <w:szCs w:val="20"/>
              </w:rPr>
            </w:pPr>
            <w:proofErr w:type="spellStart"/>
            <w:r w:rsidRPr="007634F9">
              <w:rPr>
                <w:sz w:val="20"/>
                <w:szCs w:val="20"/>
              </w:rPr>
              <w:t>Evalaze</w:t>
            </w:r>
            <w:proofErr w:type="spellEnd"/>
          </w:p>
          <w:p w:rsidR="001D2335" w:rsidRPr="007634F9" w:rsidRDefault="001D2335" w:rsidP="001D2335">
            <w:pPr>
              <w:rPr>
                <w:sz w:val="20"/>
                <w:szCs w:val="20"/>
              </w:rPr>
            </w:pPr>
            <w:r w:rsidRPr="007634F9">
              <w:rPr>
                <w:sz w:val="20"/>
                <w:szCs w:val="20"/>
              </w:rPr>
              <w:t xml:space="preserve">Citrix </w:t>
            </w:r>
            <w:proofErr w:type="spellStart"/>
            <w:r w:rsidRPr="007634F9">
              <w:rPr>
                <w:sz w:val="20"/>
                <w:szCs w:val="20"/>
              </w:rPr>
              <w:t>XenApp</w:t>
            </w:r>
            <w:proofErr w:type="spellEnd"/>
          </w:p>
          <w:p w:rsidR="001D2335" w:rsidRPr="007634F9" w:rsidRDefault="001D2335" w:rsidP="001D2335">
            <w:pPr>
              <w:rPr>
                <w:sz w:val="20"/>
                <w:szCs w:val="20"/>
              </w:rPr>
            </w:pPr>
            <w:r w:rsidRPr="007634F9">
              <w:rPr>
                <w:sz w:val="20"/>
                <w:szCs w:val="20"/>
              </w:rPr>
              <w:t xml:space="preserve">Novell </w:t>
            </w:r>
            <w:proofErr w:type="spellStart"/>
            <w:r w:rsidRPr="007634F9">
              <w:rPr>
                <w:sz w:val="20"/>
                <w:szCs w:val="20"/>
              </w:rPr>
              <w:t>ZENworks</w:t>
            </w:r>
            <w:proofErr w:type="spellEnd"/>
            <w:r w:rsidRPr="007634F9">
              <w:rPr>
                <w:sz w:val="20"/>
                <w:szCs w:val="20"/>
              </w:rPr>
              <w:t xml:space="preserve"> Application Virtualization</w:t>
            </w:r>
          </w:p>
          <w:p w:rsidR="001D2335" w:rsidRPr="007634F9" w:rsidRDefault="001D2335" w:rsidP="001D2335">
            <w:pPr>
              <w:rPr>
                <w:sz w:val="20"/>
                <w:szCs w:val="20"/>
              </w:rPr>
            </w:pPr>
            <w:r w:rsidRPr="007634F9">
              <w:rPr>
                <w:sz w:val="20"/>
                <w:szCs w:val="20"/>
              </w:rPr>
              <w:t xml:space="preserve"> Microsoft Application Virtualization</w:t>
            </w:r>
          </w:p>
          <w:p w:rsidR="001D2335" w:rsidRPr="007634F9" w:rsidRDefault="001D2335" w:rsidP="001D2335">
            <w:pPr>
              <w:rPr>
                <w:sz w:val="20"/>
                <w:szCs w:val="20"/>
              </w:rPr>
            </w:pPr>
            <w:r w:rsidRPr="007634F9">
              <w:rPr>
                <w:sz w:val="20"/>
                <w:szCs w:val="20"/>
              </w:rPr>
              <w:t xml:space="preserve"> Software Virtualization Solution</w:t>
            </w:r>
          </w:p>
          <w:p w:rsidR="001D2335" w:rsidRPr="007634F9" w:rsidRDefault="001D2335" w:rsidP="001D2335">
            <w:pPr>
              <w:rPr>
                <w:sz w:val="20"/>
                <w:szCs w:val="20"/>
              </w:rPr>
            </w:pPr>
            <w:r w:rsidRPr="007634F9">
              <w:rPr>
                <w:sz w:val="20"/>
                <w:szCs w:val="20"/>
              </w:rPr>
              <w:t xml:space="preserve">Spoon (former </w:t>
            </w:r>
            <w:proofErr w:type="spellStart"/>
            <w:r w:rsidRPr="007634F9">
              <w:rPr>
                <w:sz w:val="20"/>
                <w:szCs w:val="20"/>
              </w:rPr>
              <w:t>Xenocode</w:t>
            </w:r>
            <w:proofErr w:type="spellEnd"/>
            <w:r w:rsidRPr="007634F9">
              <w:rPr>
                <w:sz w:val="20"/>
                <w:szCs w:val="20"/>
              </w:rPr>
              <w:t>)</w:t>
            </w:r>
          </w:p>
          <w:p w:rsidR="001D2335" w:rsidRPr="007634F9" w:rsidRDefault="001D2335" w:rsidP="001D2335">
            <w:pPr>
              <w:rPr>
                <w:sz w:val="20"/>
                <w:szCs w:val="20"/>
              </w:rPr>
            </w:pPr>
            <w:r w:rsidRPr="007634F9">
              <w:rPr>
                <w:sz w:val="20"/>
                <w:szCs w:val="20"/>
              </w:rPr>
              <w:t xml:space="preserve">VMware </w:t>
            </w:r>
            <w:proofErr w:type="spellStart"/>
            <w:r w:rsidRPr="007634F9">
              <w:rPr>
                <w:sz w:val="20"/>
                <w:szCs w:val="20"/>
              </w:rPr>
              <w:t>ThinApp</w:t>
            </w:r>
            <w:proofErr w:type="spellEnd"/>
          </w:p>
          <w:p w:rsidR="00C4626D" w:rsidRDefault="00C4626D" w:rsidP="00A67607">
            <w:pPr>
              <w:pStyle w:val="Bullet"/>
              <w:numPr>
                <w:ilvl w:val="0"/>
                <w:numId w:val="0"/>
              </w:numPr>
              <w:ind w:left="360" w:hanging="360"/>
              <w:rPr>
                <w:sz w:val="20"/>
                <w:szCs w:val="20"/>
              </w:rPr>
            </w:pPr>
          </w:p>
          <w:p w:rsidR="008C2B97" w:rsidRDefault="008C2B97" w:rsidP="00A67607">
            <w:pPr>
              <w:pStyle w:val="Bullet"/>
              <w:numPr>
                <w:ilvl w:val="0"/>
                <w:numId w:val="0"/>
              </w:numPr>
              <w:ind w:left="360" w:hanging="360"/>
              <w:rPr>
                <w:sz w:val="20"/>
                <w:szCs w:val="20"/>
              </w:rPr>
            </w:pP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Creating  images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Updating software</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Implementing workspace polices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Reporting and troubleshooting</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Administrating users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manage fault tolerance</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manage  security features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managing profiles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manage storage</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manage  resource pools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mange PODs</w:t>
            </w:r>
          </w:p>
          <w:p w:rsidR="008C2B97" w:rsidRDefault="008C2B97" w:rsidP="00A67607">
            <w:pPr>
              <w:pStyle w:val="Bullet"/>
              <w:numPr>
                <w:ilvl w:val="0"/>
                <w:numId w:val="0"/>
              </w:numPr>
              <w:ind w:left="360" w:hanging="360"/>
              <w:rPr>
                <w:sz w:val="20"/>
                <w:szCs w:val="20"/>
              </w:rPr>
            </w:pPr>
          </w:p>
          <w:p w:rsidR="00775C7C" w:rsidRPr="007634F9" w:rsidRDefault="00775C7C" w:rsidP="00775C7C">
            <w:pPr>
              <w:pStyle w:val="Bullet"/>
              <w:ind w:left="360"/>
              <w:rPr>
                <w:sz w:val="20"/>
                <w:szCs w:val="20"/>
              </w:rPr>
            </w:pPr>
            <w:r w:rsidRPr="007634F9">
              <w:rPr>
                <w:sz w:val="20"/>
                <w:szCs w:val="20"/>
              </w:rPr>
              <w:t>how and what the organisation wants regarding the work environment</w:t>
            </w:r>
          </w:p>
          <w:p w:rsidR="00775C7C" w:rsidRPr="007634F9" w:rsidRDefault="00775C7C" w:rsidP="00775C7C">
            <w:pPr>
              <w:pStyle w:val="Bullet"/>
              <w:ind w:left="360"/>
              <w:rPr>
                <w:sz w:val="20"/>
                <w:szCs w:val="20"/>
              </w:rPr>
            </w:pPr>
            <w:r w:rsidRPr="007634F9">
              <w:rPr>
                <w:sz w:val="20"/>
                <w:szCs w:val="20"/>
              </w:rPr>
              <w:t>preventative maintenance and diagnostic policy</w:t>
            </w:r>
          </w:p>
          <w:p w:rsidR="00775C7C" w:rsidRPr="007634F9" w:rsidRDefault="00775C7C" w:rsidP="00775C7C">
            <w:pPr>
              <w:pStyle w:val="Bullet"/>
              <w:ind w:left="360"/>
              <w:rPr>
                <w:sz w:val="20"/>
                <w:szCs w:val="20"/>
              </w:rPr>
            </w:pPr>
            <w:r w:rsidRPr="007634F9">
              <w:rPr>
                <w:sz w:val="20"/>
                <w:szCs w:val="20"/>
              </w:rPr>
              <w:t>problem-solving processes</w:t>
            </w:r>
          </w:p>
          <w:p w:rsidR="00775C7C" w:rsidRPr="007634F9" w:rsidRDefault="00775C7C" w:rsidP="00775C7C">
            <w:pPr>
              <w:pStyle w:val="Bullet"/>
              <w:ind w:left="360"/>
              <w:rPr>
                <w:sz w:val="20"/>
                <w:szCs w:val="20"/>
              </w:rPr>
            </w:pPr>
            <w:r w:rsidRPr="007634F9">
              <w:rPr>
                <w:sz w:val="20"/>
                <w:szCs w:val="20"/>
              </w:rPr>
              <w:t>roles and technical responsibilities in network management</w:t>
            </w:r>
          </w:p>
          <w:p w:rsidR="00775C7C" w:rsidRPr="007634F9" w:rsidRDefault="00775C7C" w:rsidP="00775C7C">
            <w:pPr>
              <w:rPr>
                <w:sz w:val="20"/>
                <w:szCs w:val="20"/>
              </w:rPr>
            </w:pPr>
            <w:r w:rsidRPr="007634F9">
              <w:rPr>
                <w:sz w:val="20"/>
                <w:szCs w:val="20"/>
              </w:rPr>
              <w:t>vendor and product service level support agreements</w:t>
            </w:r>
          </w:p>
          <w:p w:rsidR="008C2B97" w:rsidRPr="007634F9" w:rsidRDefault="008C2B97" w:rsidP="00A67607">
            <w:pPr>
              <w:pStyle w:val="Bullet"/>
              <w:numPr>
                <w:ilvl w:val="0"/>
                <w:numId w:val="0"/>
              </w:numPr>
              <w:ind w:left="360" w:hanging="360"/>
              <w:rPr>
                <w:sz w:val="20"/>
                <w:szCs w:val="20"/>
              </w:rPr>
            </w:pPr>
          </w:p>
        </w:tc>
      </w:tr>
      <w:tr w:rsidR="00C4626D" w:rsidRPr="007634F9" w:rsidTr="00623712">
        <w:trPr>
          <w:gridAfter w:val="1"/>
          <w:wAfter w:w="453" w:type="dxa"/>
          <w:cantSplit/>
          <w:trHeight w:val="1940"/>
          <w:tblHeader/>
        </w:trPr>
        <w:tc>
          <w:tcPr>
            <w:tcW w:w="8126" w:type="dxa"/>
            <w:gridSpan w:val="3"/>
          </w:tcPr>
          <w:tbl>
            <w:tblPr>
              <w:tblW w:w="0" w:type="auto"/>
              <w:tblInd w:w="108" w:type="dxa"/>
              <w:tblLook w:val="01E0" w:firstRow="1" w:lastRow="1" w:firstColumn="1" w:lastColumn="1" w:noHBand="0" w:noVBand="0"/>
            </w:tblPr>
            <w:tblGrid>
              <w:gridCol w:w="2501"/>
              <w:gridCol w:w="5301"/>
            </w:tblGrid>
            <w:tr w:rsidR="00623712" w:rsidRPr="007634F9" w:rsidTr="00A67607">
              <w:trPr>
                <w:cantSplit/>
              </w:trPr>
              <w:tc>
                <w:tcPr>
                  <w:tcW w:w="2694" w:type="dxa"/>
                </w:tcPr>
                <w:p w:rsidR="008C2B97" w:rsidRPr="007634F9" w:rsidRDefault="008C2B97" w:rsidP="008C2B97">
                  <w:pPr>
                    <w:pStyle w:val="Spacerrow"/>
                    <w:rPr>
                      <w:rFonts w:ascii="Times New Roman" w:hAnsi="Times New Roman"/>
                      <w:b/>
                      <w:i/>
                      <w:sz w:val="24"/>
                      <w:szCs w:val="24"/>
                    </w:rPr>
                  </w:pPr>
                  <w:r w:rsidRPr="007634F9">
                    <w:rPr>
                      <w:rFonts w:ascii="Times New Roman" w:hAnsi="Times New Roman"/>
                      <w:b/>
                      <w:i/>
                      <w:sz w:val="24"/>
                      <w:szCs w:val="24"/>
                    </w:rPr>
                    <w:lastRenderedPageBreak/>
                    <w:t>System components may include:</w:t>
                  </w: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Pr="007634F9" w:rsidRDefault="00623712" w:rsidP="00A67607">
                  <w:pPr>
                    <w:pStyle w:val="BodyText"/>
                    <w:rPr>
                      <w:rFonts w:ascii="Times New Roman" w:hAnsi="Times New Roman"/>
                      <w:sz w:val="20"/>
                      <w:szCs w:val="20"/>
                    </w:rPr>
                  </w:pPr>
                </w:p>
              </w:tc>
              <w:tc>
                <w:tcPr>
                  <w:tcW w:w="5811" w:type="dxa"/>
                </w:tcPr>
                <w:p w:rsidR="00623712" w:rsidRPr="007634F9" w:rsidRDefault="00623712" w:rsidP="00A67607">
                  <w:pPr>
                    <w:pStyle w:val="Bullet"/>
                    <w:numPr>
                      <w:ilvl w:val="0"/>
                      <w:numId w:val="0"/>
                    </w:numPr>
                    <w:ind w:left="360"/>
                    <w:rPr>
                      <w:sz w:val="20"/>
                      <w:szCs w:val="20"/>
                    </w:rPr>
                  </w:pPr>
                </w:p>
                <w:p w:rsidR="00623712" w:rsidRPr="007634F9" w:rsidRDefault="00623712" w:rsidP="00A67607">
                  <w:pPr>
                    <w:pStyle w:val="performancec"/>
                    <w:numPr>
                      <w:ilvl w:val="0"/>
                      <w:numId w:val="0"/>
                    </w:numPr>
                    <w:rPr>
                      <w:color w:val="auto"/>
                      <w:sz w:val="20"/>
                      <w:szCs w:val="20"/>
                    </w:rPr>
                  </w:pPr>
                </w:p>
                <w:p w:rsidR="008C2B97" w:rsidRPr="007634F9" w:rsidRDefault="008C2B97" w:rsidP="008C2B97">
                  <w:pPr>
                    <w:pStyle w:val="performancec"/>
                    <w:numPr>
                      <w:ilvl w:val="0"/>
                      <w:numId w:val="20"/>
                    </w:numPr>
                    <w:rPr>
                      <w:color w:val="auto"/>
                      <w:sz w:val="20"/>
                      <w:szCs w:val="20"/>
                    </w:rPr>
                  </w:pPr>
                  <w:r w:rsidRPr="007634F9">
                    <w:rPr>
                      <w:color w:val="auto"/>
                      <w:sz w:val="20"/>
                      <w:szCs w:val="20"/>
                    </w:rPr>
                    <w:t>Application Virtualization Sequencer -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Application deployment-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Application virtualisation  management server-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management console-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management web server-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data store-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streaming server-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client-Microsoft</w:t>
                  </w:r>
                </w:p>
                <w:p w:rsidR="008C2B97" w:rsidRPr="007634F9" w:rsidRDefault="008C2B97" w:rsidP="008C2B97">
                  <w:pPr>
                    <w:pStyle w:val="performancec"/>
                    <w:numPr>
                      <w:ilvl w:val="0"/>
                      <w:numId w:val="20"/>
                    </w:numPr>
                    <w:rPr>
                      <w:color w:val="auto"/>
                      <w:sz w:val="20"/>
                      <w:szCs w:val="20"/>
                    </w:rPr>
                  </w:pPr>
                  <w:proofErr w:type="spellStart"/>
                  <w:r w:rsidRPr="007634F9">
                    <w:rPr>
                      <w:color w:val="auto"/>
                      <w:sz w:val="20"/>
                      <w:szCs w:val="20"/>
                    </w:rPr>
                    <w:t>XenApp</w:t>
                  </w:r>
                  <w:proofErr w:type="spellEnd"/>
                  <w:r w:rsidRPr="007634F9">
                    <w:rPr>
                      <w:color w:val="auto"/>
                      <w:sz w:val="20"/>
                      <w:szCs w:val="20"/>
                    </w:rPr>
                    <w:t>-server -Citrix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Login scrip-VMware</w:t>
                  </w:r>
                </w:p>
                <w:p w:rsidR="008C2B97" w:rsidRPr="007634F9" w:rsidRDefault="008C2B97" w:rsidP="008C2B97">
                  <w:pPr>
                    <w:pStyle w:val="performancec"/>
                    <w:numPr>
                      <w:ilvl w:val="0"/>
                      <w:numId w:val="20"/>
                    </w:numPr>
                    <w:rPr>
                      <w:color w:val="auto"/>
                      <w:sz w:val="20"/>
                      <w:szCs w:val="20"/>
                    </w:rPr>
                  </w:pPr>
                  <w:r w:rsidRPr="007634F9">
                    <w:rPr>
                      <w:color w:val="auto"/>
                      <w:sz w:val="20"/>
                      <w:szCs w:val="20"/>
                    </w:rPr>
                    <w:t>Citrix profiler -Citrix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Setup Capture-VMware</w:t>
                  </w:r>
                </w:p>
                <w:p w:rsidR="008C2B97" w:rsidRPr="007634F9" w:rsidRDefault="008C2B97" w:rsidP="008C2B97">
                  <w:pPr>
                    <w:pStyle w:val="performancec"/>
                    <w:numPr>
                      <w:ilvl w:val="0"/>
                      <w:numId w:val="20"/>
                    </w:numPr>
                    <w:rPr>
                      <w:color w:val="auto"/>
                      <w:sz w:val="20"/>
                      <w:szCs w:val="20"/>
                    </w:rPr>
                  </w:pPr>
                  <w:proofErr w:type="spellStart"/>
                  <w:r w:rsidRPr="007634F9">
                    <w:rPr>
                      <w:color w:val="auto"/>
                      <w:sz w:val="20"/>
                      <w:szCs w:val="20"/>
                    </w:rPr>
                    <w:t>XenApp</w:t>
                  </w:r>
                  <w:proofErr w:type="spellEnd"/>
                  <w:r w:rsidRPr="007634F9">
                    <w:rPr>
                      <w:color w:val="auto"/>
                      <w:sz w:val="20"/>
                      <w:szCs w:val="20"/>
                    </w:rPr>
                    <w:t xml:space="preserve"> Client for hosted APPS- Citrix</w:t>
                  </w:r>
                </w:p>
                <w:p w:rsidR="008C2B97" w:rsidRPr="007634F9" w:rsidRDefault="008C2B97" w:rsidP="008C2B97">
                  <w:pPr>
                    <w:pStyle w:val="performancec"/>
                    <w:numPr>
                      <w:ilvl w:val="0"/>
                      <w:numId w:val="20"/>
                    </w:numPr>
                    <w:rPr>
                      <w:color w:val="auto"/>
                      <w:sz w:val="20"/>
                      <w:szCs w:val="20"/>
                    </w:rPr>
                  </w:pPr>
                  <w:proofErr w:type="spellStart"/>
                  <w:r w:rsidRPr="007634F9">
                    <w:rPr>
                      <w:color w:val="auto"/>
                      <w:sz w:val="20"/>
                      <w:szCs w:val="20"/>
                    </w:rPr>
                    <w:t>XenAPP</w:t>
                  </w:r>
                  <w:proofErr w:type="spellEnd"/>
                  <w:r w:rsidRPr="007634F9">
                    <w:rPr>
                      <w:color w:val="auto"/>
                      <w:sz w:val="20"/>
                      <w:szCs w:val="20"/>
                    </w:rPr>
                    <w:t xml:space="preserve"> Client for Streaming- 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Content Share- Microsoft</w:t>
                  </w:r>
                </w:p>
                <w:p w:rsidR="008C2B97" w:rsidRPr="007634F9" w:rsidRDefault="008C2B97" w:rsidP="008C2B97">
                  <w:pPr>
                    <w:pStyle w:val="performancec"/>
                    <w:numPr>
                      <w:ilvl w:val="0"/>
                      <w:numId w:val="20"/>
                    </w:numPr>
                    <w:rPr>
                      <w:color w:val="auto"/>
                      <w:sz w:val="20"/>
                      <w:szCs w:val="20"/>
                    </w:rPr>
                  </w:pPr>
                  <w:proofErr w:type="spellStart"/>
                  <w:r w:rsidRPr="007634F9">
                    <w:rPr>
                      <w:color w:val="auto"/>
                      <w:sz w:val="20"/>
                      <w:szCs w:val="20"/>
                    </w:rPr>
                    <w:t>Citricx</w:t>
                  </w:r>
                  <w:proofErr w:type="spellEnd"/>
                  <w:r w:rsidRPr="007634F9">
                    <w:rPr>
                      <w:color w:val="auto"/>
                      <w:sz w:val="20"/>
                      <w:szCs w:val="20"/>
                    </w:rPr>
                    <w:t xml:space="preserve"> </w:t>
                  </w:r>
                  <w:proofErr w:type="spellStart"/>
                  <w:r w:rsidRPr="007634F9">
                    <w:rPr>
                      <w:color w:val="auto"/>
                      <w:sz w:val="20"/>
                      <w:szCs w:val="20"/>
                    </w:rPr>
                    <w:t>licinceng</w:t>
                  </w:r>
                  <w:proofErr w:type="spellEnd"/>
                  <w:r w:rsidRPr="007634F9">
                    <w:rPr>
                      <w:color w:val="auto"/>
                      <w:sz w:val="20"/>
                      <w:szCs w:val="20"/>
                    </w:rPr>
                    <w:t xml:space="preserve"> server - 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SQL database instant</w:t>
                  </w:r>
                </w:p>
                <w:p w:rsidR="008C2B97" w:rsidRPr="007634F9" w:rsidRDefault="008C2B97" w:rsidP="008C2B97">
                  <w:pPr>
                    <w:pStyle w:val="performancec"/>
                    <w:numPr>
                      <w:ilvl w:val="0"/>
                      <w:numId w:val="20"/>
                    </w:numPr>
                    <w:rPr>
                      <w:color w:val="auto"/>
                      <w:sz w:val="20"/>
                      <w:szCs w:val="20"/>
                    </w:rPr>
                  </w:pPr>
                  <w:r w:rsidRPr="007634F9">
                    <w:rPr>
                      <w:color w:val="auto"/>
                      <w:sz w:val="20"/>
                      <w:szCs w:val="20"/>
                    </w:rPr>
                    <w:t>Citrix web interface-Citrix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File share-VMware</w:t>
                  </w:r>
                </w:p>
                <w:p w:rsidR="00623712" w:rsidRDefault="008C2B97" w:rsidP="008C2B97">
                  <w:pPr>
                    <w:pStyle w:val="performancec"/>
                    <w:numPr>
                      <w:ilvl w:val="0"/>
                      <w:numId w:val="0"/>
                    </w:numPr>
                    <w:rPr>
                      <w:color w:val="auto"/>
                      <w:sz w:val="20"/>
                      <w:szCs w:val="20"/>
                    </w:rPr>
                  </w:pPr>
                  <w:r w:rsidRPr="007634F9">
                    <w:rPr>
                      <w:sz w:val="20"/>
                    </w:rPr>
                    <w:t>Content Share-Microsoft</w:t>
                  </w:r>
                </w:p>
                <w:p w:rsidR="00623712" w:rsidRDefault="00623712" w:rsidP="00A67607">
                  <w:pPr>
                    <w:pStyle w:val="performancec"/>
                    <w:numPr>
                      <w:ilvl w:val="0"/>
                      <w:numId w:val="0"/>
                    </w:numPr>
                    <w:rPr>
                      <w:color w:val="auto"/>
                      <w:sz w:val="20"/>
                      <w:szCs w:val="20"/>
                    </w:rPr>
                  </w:pPr>
                </w:p>
                <w:p w:rsidR="00623712" w:rsidRPr="008C2B97" w:rsidRDefault="00623712" w:rsidP="008C2B97">
                  <w:pPr>
                    <w:rPr>
                      <w:sz w:val="20"/>
                      <w:szCs w:val="20"/>
                    </w:rPr>
                  </w:pPr>
                </w:p>
              </w:tc>
            </w:tr>
          </w:tbl>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tc>
      </w:tr>
      <w:tr w:rsidR="00FF5CC8" w:rsidRPr="00114143" w:rsidTr="00623712">
        <w:trPr>
          <w:cantSplit/>
          <w:trHeight w:val="61"/>
          <w:tblHeader/>
        </w:trPr>
        <w:tc>
          <w:tcPr>
            <w:tcW w:w="8579" w:type="dxa"/>
            <w:gridSpan w:val="4"/>
          </w:tcPr>
          <w:p w:rsidR="00BD7F99" w:rsidRPr="00114143" w:rsidRDefault="00BD7F99" w:rsidP="00BD7F99">
            <w:pPr>
              <w:pStyle w:val="Spacerrow"/>
              <w:rPr>
                <w:rFonts w:ascii="Times New Roman" w:hAnsi="Times New Roman"/>
              </w:rPr>
            </w:pPr>
          </w:p>
        </w:tc>
      </w:tr>
      <w:tr w:rsidR="00FF5CC8" w:rsidRPr="00114143" w:rsidTr="00623712">
        <w:trPr>
          <w:cantSplit/>
          <w:trHeight w:val="61"/>
          <w:tblHeader/>
        </w:trPr>
        <w:tc>
          <w:tcPr>
            <w:tcW w:w="8579" w:type="dxa"/>
            <w:gridSpan w:val="4"/>
          </w:tcPr>
          <w:p w:rsidR="00FF5CC8" w:rsidRPr="00114143" w:rsidRDefault="00FF5CC8" w:rsidP="00A67607">
            <w:pPr>
              <w:pStyle w:val="TableHeading"/>
            </w:pPr>
            <w:r w:rsidRPr="00114143">
              <w:t>EVIDENCE GUIDE</w:t>
            </w:r>
          </w:p>
        </w:tc>
      </w:tr>
      <w:tr w:rsidR="00FF5CC8" w:rsidRPr="00114143" w:rsidTr="00623712">
        <w:trPr>
          <w:cantSplit/>
          <w:trHeight w:val="61"/>
        </w:trPr>
        <w:tc>
          <w:tcPr>
            <w:tcW w:w="8579" w:type="dxa"/>
            <w:gridSpan w:val="4"/>
          </w:tcPr>
          <w:p w:rsidR="00FF5CC8" w:rsidRPr="00114143" w:rsidRDefault="00FF5CC8" w:rsidP="00A67607">
            <w:pPr>
              <w:pStyle w:val="Advisorytext"/>
              <w:rPr>
                <w:rFonts w:cs="Times New Roman"/>
              </w:rPr>
            </w:pPr>
            <w:r w:rsidRPr="00114143">
              <w:rPr>
                <w:rFonts w:cs="Times New Roman"/>
              </w:rPr>
              <w:t>The evidence guide provides advice on assessment and must be read in conjunction with the performance criteria, required skills and knowledge, range statement and the Assessment Guidelines for the Training Package.</w:t>
            </w:r>
          </w:p>
        </w:tc>
      </w:tr>
      <w:tr w:rsidR="00FF5CC8" w:rsidRPr="00114143" w:rsidTr="00623712">
        <w:trPr>
          <w:cantSplit/>
          <w:trHeight w:val="61"/>
        </w:trPr>
        <w:tc>
          <w:tcPr>
            <w:tcW w:w="3027" w:type="dxa"/>
            <w:gridSpan w:val="2"/>
          </w:tcPr>
          <w:p w:rsidR="00FF5CC8" w:rsidRPr="00114143" w:rsidRDefault="00FF5CC8" w:rsidP="00A67607">
            <w:pPr>
              <w:pStyle w:val="LeftColumn"/>
              <w:rPr>
                <w:rFonts w:ascii="Times New Roman" w:hAnsi="Times New Roman"/>
              </w:rPr>
            </w:pPr>
            <w:r w:rsidRPr="00114143">
              <w:rPr>
                <w:rFonts w:ascii="Times New Roman" w:hAnsi="Times New Roman"/>
              </w:rPr>
              <w:t>Critical aspects for assessment and evidence required to demonstrate competency in this unit</w:t>
            </w:r>
          </w:p>
        </w:tc>
        <w:tc>
          <w:tcPr>
            <w:tcW w:w="5552" w:type="dxa"/>
            <w:gridSpan w:val="2"/>
          </w:tcPr>
          <w:p w:rsidR="00FF5CC8" w:rsidRPr="00114143" w:rsidRDefault="00FF5CC8" w:rsidP="00A67607">
            <w:pPr>
              <w:pStyle w:val="Bodytextbeforebullets"/>
            </w:pPr>
            <w:r w:rsidRPr="00114143">
              <w:t>Evidence of the ability to:</w:t>
            </w:r>
          </w:p>
          <w:p w:rsidR="00FF5CC8" w:rsidRPr="00114143" w:rsidRDefault="004A05C2" w:rsidP="00A67607">
            <w:pPr>
              <w:pStyle w:val="Bullet"/>
            </w:pPr>
            <w:r>
              <w:t>Design</w:t>
            </w:r>
            <w:r w:rsidR="00C4626D">
              <w:t xml:space="preserve">, configure and </w:t>
            </w:r>
            <w:r w:rsidR="00FF5CC8" w:rsidRPr="00114143">
              <w:t xml:space="preserve">manage the implementation of </w:t>
            </w:r>
            <w:r w:rsidR="00C4626D">
              <w:t xml:space="preserve">virtualised enterprise desktop </w:t>
            </w:r>
            <w:r w:rsidR="00FF5CC8" w:rsidRPr="00114143">
              <w:t xml:space="preserve"> </w:t>
            </w:r>
            <w:r w:rsidR="00C4626D">
              <w:t>environment</w:t>
            </w:r>
          </w:p>
          <w:p w:rsidR="00FF5CC8" w:rsidRDefault="00C4626D" w:rsidP="00A67607">
            <w:pPr>
              <w:pStyle w:val="Bullet"/>
            </w:pPr>
            <w:r w:rsidRPr="00114143">
              <w:t>Analyse</w:t>
            </w:r>
            <w:r w:rsidR="00FF5CC8" w:rsidRPr="00114143">
              <w:t xml:space="preserve"> and critically evaluate features and functions of </w:t>
            </w:r>
            <w:r>
              <w:t xml:space="preserve">virtualised enterprise desktop </w:t>
            </w:r>
            <w:r w:rsidRPr="00114143">
              <w:t xml:space="preserve"> </w:t>
            </w:r>
            <w:r>
              <w:t>environment</w:t>
            </w:r>
          </w:p>
          <w:p w:rsidR="00C4626D" w:rsidRPr="00114143" w:rsidRDefault="004A05C2" w:rsidP="00A67607">
            <w:pPr>
              <w:pStyle w:val="Bullet"/>
            </w:pPr>
            <w:r>
              <w:t>Plan, configure and maintain</w:t>
            </w:r>
            <w:r w:rsidR="00C4626D">
              <w:t xml:space="preserve"> Application virtualisation software</w:t>
            </w:r>
          </w:p>
        </w:tc>
      </w:tr>
      <w:tr w:rsidR="00FF5CC8" w:rsidRPr="00114143" w:rsidTr="00623712">
        <w:trPr>
          <w:cantSplit/>
          <w:trHeight w:val="61"/>
          <w:tblHeader/>
        </w:trPr>
        <w:tc>
          <w:tcPr>
            <w:tcW w:w="8579" w:type="dxa"/>
            <w:gridSpan w:val="4"/>
          </w:tcPr>
          <w:p w:rsidR="00FF5CC8" w:rsidRPr="00114143" w:rsidRDefault="00FF5CC8" w:rsidP="00A67607">
            <w:pPr>
              <w:pStyle w:val="Spacerrow"/>
              <w:rPr>
                <w:rFonts w:ascii="Times New Roman" w:hAnsi="Times New Roman"/>
              </w:rPr>
            </w:pPr>
          </w:p>
        </w:tc>
      </w:tr>
      <w:tr w:rsidR="00FF5CC8" w:rsidRPr="00114143" w:rsidTr="00623712">
        <w:trPr>
          <w:cantSplit/>
          <w:trHeight w:val="61"/>
        </w:trPr>
        <w:tc>
          <w:tcPr>
            <w:tcW w:w="3027" w:type="dxa"/>
            <w:gridSpan w:val="2"/>
          </w:tcPr>
          <w:p w:rsidR="00FF5CC8" w:rsidRPr="00114143" w:rsidRDefault="00FF5CC8" w:rsidP="00A67607">
            <w:pPr>
              <w:pStyle w:val="LeftColumn"/>
              <w:rPr>
                <w:rFonts w:ascii="Times New Roman" w:hAnsi="Times New Roman"/>
              </w:rPr>
            </w:pPr>
            <w:r w:rsidRPr="00114143">
              <w:rPr>
                <w:rFonts w:ascii="Times New Roman" w:hAnsi="Times New Roman"/>
              </w:rPr>
              <w:t>Context of and specific resources for assessment</w:t>
            </w:r>
          </w:p>
        </w:tc>
        <w:tc>
          <w:tcPr>
            <w:tcW w:w="5552" w:type="dxa"/>
            <w:gridSpan w:val="2"/>
          </w:tcPr>
          <w:p w:rsidR="00FF5CC8" w:rsidRPr="00114143" w:rsidRDefault="00FF5CC8" w:rsidP="00A67607">
            <w:pPr>
              <w:pStyle w:val="Bodytextbeforebullets"/>
            </w:pPr>
            <w:r w:rsidRPr="00114143">
              <w:t>Assessment must ensure access to:</w:t>
            </w:r>
          </w:p>
          <w:p w:rsidR="00FF5CC8" w:rsidRPr="00114143" w:rsidRDefault="00FF5CC8" w:rsidP="00A67607">
            <w:pPr>
              <w:pStyle w:val="Bullet"/>
            </w:pPr>
            <w:r w:rsidRPr="00114143">
              <w:t>site where industry-specific technologies may be used</w:t>
            </w:r>
          </w:p>
          <w:p w:rsidR="00FF5CC8" w:rsidRPr="00114143" w:rsidRDefault="00FF5CC8" w:rsidP="00A67607">
            <w:pPr>
              <w:pStyle w:val="Bullet"/>
            </w:pPr>
            <w:r w:rsidRPr="00114143">
              <w:t>industry-specific technologies currently used in industry</w:t>
            </w:r>
          </w:p>
          <w:p w:rsidR="00FF5CC8" w:rsidRPr="00114143" w:rsidRDefault="00FF5CC8" w:rsidP="00A67607">
            <w:pPr>
              <w:pStyle w:val="BulletLast"/>
            </w:pPr>
            <w:proofErr w:type="gramStart"/>
            <w:r w:rsidRPr="00114143">
              <w:t>documents</w:t>
            </w:r>
            <w:proofErr w:type="gramEnd"/>
            <w:r w:rsidRPr="00114143">
              <w:t xml:space="preserve"> detailing OHS standards, environmental guidelines and organisational requirements.</w:t>
            </w:r>
          </w:p>
          <w:p w:rsidR="00FF5CC8" w:rsidRPr="00114143" w:rsidRDefault="00FF5CC8" w:rsidP="00A67607">
            <w:pPr>
              <w:pStyle w:val="BodyText"/>
              <w:rPr>
                <w:rFonts w:ascii="Times New Roman" w:hAnsi="Times New Roman"/>
              </w:rPr>
            </w:pPr>
            <w:r w:rsidRPr="00114143">
              <w:rPr>
                <w:rFonts w:ascii="Times New Roman" w:hAnsi="Times New Roman"/>
              </w:rPr>
              <w:t>Where applicable, physical resources should include equipment modified for people with special needs.</w:t>
            </w:r>
          </w:p>
        </w:tc>
      </w:tr>
      <w:tr w:rsidR="00FF5CC8" w:rsidRPr="00114143" w:rsidTr="00623712">
        <w:trPr>
          <w:cantSplit/>
          <w:trHeight w:val="61"/>
          <w:tblHeader/>
        </w:trPr>
        <w:tc>
          <w:tcPr>
            <w:tcW w:w="8579" w:type="dxa"/>
            <w:gridSpan w:val="4"/>
          </w:tcPr>
          <w:p w:rsidR="00FF5CC8" w:rsidRPr="00114143" w:rsidRDefault="00FF5CC8" w:rsidP="00A67607">
            <w:pPr>
              <w:pStyle w:val="Spacerrow"/>
              <w:rPr>
                <w:rFonts w:ascii="Times New Roman" w:hAnsi="Times New Roman"/>
              </w:rPr>
            </w:pPr>
          </w:p>
        </w:tc>
      </w:tr>
      <w:tr w:rsidR="00FF5CC8" w:rsidRPr="00114143" w:rsidTr="00623712">
        <w:trPr>
          <w:cantSplit/>
          <w:trHeight w:val="61"/>
        </w:trPr>
        <w:tc>
          <w:tcPr>
            <w:tcW w:w="3027" w:type="dxa"/>
            <w:gridSpan w:val="2"/>
          </w:tcPr>
          <w:p w:rsidR="00FF5CC8" w:rsidRPr="00114143" w:rsidRDefault="00FF5CC8" w:rsidP="00A67607">
            <w:pPr>
              <w:pStyle w:val="LeftColumn"/>
              <w:rPr>
                <w:rFonts w:ascii="Times New Roman" w:hAnsi="Times New Roman"/>
              </w:rPr>
            </w:pPr>
            <w:r w:rsidRPr="00114143">
              <w:rPr>
                <w:rFonts w:ascii="Times New Roman" w:hAnsi="Times New Roman"/>
              </w:rPr>
              <w:t>Method of assessment</w:t>
            </w:r>
          </w:p>
        </w:tc>
        <w:tc>
          <w:tcPr>
            <w:tcW w:w="5552" w:type="dxa"/>
            <w:gridSpan w:val="2"/>
          </w:tcPr>
          <w:p w:rsidR="00FF5CC8" w:rsidRPr="00114143" w:rsidRDefault="00FF5CC8" w:rsidP="00A67607">
            <w:pPr>
              <w:pStyle w:val="Bodytextbeforebullets"/>
            </w:pPr>
            <w:r w:rsidRPr="00114143">
              <w:t>A range of assessment methods should be used to assess practical skills and knowledge. The following examples are appropriate for this unit:</w:t>
            </w:r>
          </w:p>
          <w:p w:rsidR="00FF5CC8" w:rsidRPr="00114143" w:rsidRDefault="00FF5CC8" w:rsidP="00A67607">
            <w:pPr>
              <w:pStyle w:val="Bullet"/>
            </w:pPr>
            <w:r w:rsidRPr="00114143">
              <w:t xml:space="preserve">verbal or written questioning to assess candidate’s knowledge of features and functions of industry-specific technologies </w:t>
            </w:r>
          </w:p>
          <w:p w:rsidR="00FF5CC8" w:rsidRPr="00114143" w:rsidRDefault="00FF5CC8" w:rsidP="00A67607">
            <w:pPr>
              <w:pStyle w:val="Bullet"/>
            </w:pPr>
            <w:r w:rsidRPr="00114143">
              <w:t xml:space="preserve">direct observation of candidate managing the implementation of industry-specific technologies </w:t>
            </w:r>
          </w:p>
          <w:p w:rsidR="00FF5CC8" w:rsidRPr="00114143" w:rsidRDefault="00FF5CC8" w:rsidP="00A67607">
            <w:pPr>
              <w:pStyle w:val="Bullet"/>
            </w:pPr>
            <w:proofErr w:type="gramStart"/>
            <w:r w:rsidRPr="00114143">
              <w:t>simulation</w:t>
            </w:r>
            <w:proofErr w:type="gramEnd"/>
            <w:r w:rsidRPr="00114143">
              <w:t xml:space="preserve"> of industry-specific uses of the industry-specific technologies.</w:t>
            </w:r>
          </w:p>
        </w:tc>
      </w:tr>
      <w:tr w:rsidR="00FF5CC8" w:rsidRPr="00114143" w:rsidTr="00623712">
        <w:trPr>
          <w:cantSplit/>
          <w:trHeight w:val="61"/>
          <w:tblHeader/>
        </w:trPr>
        <w:tc>
          <w:tcPr>
            <w:tcW w:w="8579" w:type="dxa"/>
            <w:gridSpan w:val="4"/>
          </w:tcPr>
          <w:p w:rsidR="00FF5CC8" w:rsidRPr="00114143" w:rsidRDefault="00FF5CC8" w:rsidP="00A67607">
            <w:pPr>
              <w:pStyle w:val="Spacerrow"/>
              <w:rPr>
                <w:rFonts w:ascii="Times New Roman" w:hAnsi="Times New Roman"/>
              </w:rPr>
            </w:pPr>
          </w:p>
        </w:tc>
      </w:tr>
      <w:tr w:rsidR="00FF5CC8" w:rsidRPr="00114143" w:rsidTr="00623712">
        <w:trPr>
          <w:cantSplit/>
          <w:trHeight w:val="61"/>
        </w:trPr>
        <w:tc>
          <w:tcPr>
            <w:tcW w:w="3027" w:type="dxa"/>
            <w:gridSpan w:val="2"/>
          </w:tcPr>
          <w:p w:rsidR="00FF5CC8" w:rsidRPr="00114143" w:rsidRDefault="00FF5CC8" w:rsidP="00A67607">
            <w:pPr>
              <w:pStyle w:val="LeftColumn"/>
              <w:rPr>
                <w:rFonts w:ascii="Times New Roman" w:hAnsi="Times New Roman"/>
              </w:rPr>
            </w:pPr>
            <w:r w:rsidRPr="00114143">
              <w:rPr>
                <w:rFonts w:ascii="Times New Roman" w:hAnsi="Times New Roman"/>
              </w:rPr>
              <w:lastRenderedPageBreak/>
              <w:t>Guidance information for assessment</w:t>
            </w:r>
          </w:p>
        </w:tc>
        <w:tc>
          <w:tcPr>
            <w:tcW w:w="5552" w:type="dxa"/>
            <w:gridSpan w:val="2"/>
          </w:tcPr>
          <w:p w:rsidR="00FF5CC8" w:rsidRPr="00114143" w:rsidRDefault="00FF5CC8" w:rsidP="00A67607">
            <w:pPr>
              <w:pStyle w:val="BodyText"/>
              <w:rPr>
                <w:rFonts w:ascii="Times New Roman" w:hAnsi="Times New Roman"/>
              </w:rPr>
            </w:pPr>
            <w:r w:rsidRPr="00114143">
              <w:rPr>
                <w:rFonts w:ascii="Times New Roman" w:hAnsi="Times New Roman"/>
              </w:rPr>
              <w:t>Holistic assessment with other units relevant to the industry sector, workplace and job role is recommended, where appropriate.</w:t>
            </w:r>
          </w:p>
          <w:p w:rsidR="00FF5CC8" w:rsidRPr="00114143" w:rsidRDefault="00FF5CC8" w:rsidP="00A67607">
            <w:pPr>
              <w:pStyle w:val="BodyText"/>
              <w:rPr>
                <w:rFonts w:ascii="Times New Roman" w:hAnsi="Times New Roman"/>
              </w:rPr>
            </w:pPr>
            <w:r w:rsidRPr="00114143">
              <w:rPr>
                <w:rFonts w:ascii="Times New Roman" w:hAnsi="Times New Roman"/>
              </w:rPr>
              <w:t>Assessment processes and techniques must be culturally appropriate, and suitable to the communication skill level, language, literacy and numeracy capacity of the candidate and the work being performed.</w:t>
            </w:r>
          </w:p>
          <w:p w:rsidR="00FF5CC8" w:rsidRPr="00114143" w:rsidRDefault="00FF5CC8" w:rsidP="00A67607">
            <w:pPr>
              <w:pStyle w:val="BodyText"/>
              <w:rPr>
                <w:rFonts w:ascii="Times New Roman" w:hAnsi="Times New Roman"/>
              </w:rPr>
            </w:pPr>
            <w:r w:rsidRPr="00114143">
              <w:rPr>
                <w:rFonts w:ascii="Times New Roman" w:hAnsi="Times New Roman"/>
              </w:rPr>
              <w:t>Indigenous people and other people from a non-English speaking background may need additional support.</w:t>
            </w:r>
          </w:p>
          <w:p w:rsidR="00FF5CC8" w:rsidRPr="00114143" w:rsidRDefault="00FF5CC8" w:rsidP="00A67607">
            <w:pPr>
              <w:pStyle w:val="BodyText"/>
              <w:rPr>
                <w:rFonts w:ascii="Times New Roman" w:hAnsi="Times New Roman"/>
              </w:rPr>
            </w:pPr>
            <w:r w:rsidRPr="00114143">
              <w:rPr>
                <w:rFonts w:ascii="Times New Roman" w:hAnsi="Times New Roman"/>
              </w:rPr>
              <w:t>In cases where practical assessment is used it should be combined with targeted questioning to assess required knowledge.</w:t>
            </w:r>
          </w:p>
        </w:tc>
      </w:tr>
    </w:tbl>
    <w:tbl>
      <w:tblPr>
        <w:tblpPr w:leftFromText="180" w:rightFromText="180" w:vertAnchor="text" w:horzAnchor="margin" w:tblpY="1"/>
        <w:tblOverlap w:val="never"/>
        <w:tblW w:w="0" w:type="auto"/>
        <w:tblLook w:val="01E0" w:firstRow="1" w:lastRow="1" w:firstColumn="1" w:lastColumn="1" w:noHBand="0" w:noVBand="0"/>
      </w:tblPr>
      <w:tblGrid>
        <w:gridCol w:w="108"/>
        <w:gridCol w:w="8181"/>
        <w:gridCol w:w="216"/>
      </w:tblGrid>
      <w:tr w:rsidR="00623712" w:rsidRPr="005E4879" w:rsidTr="00623712">
        <w:trPr>
          <w:gridBefore w:val="1"/>
          <w:gridAfter w:val="1"/>
          <w:wBefore w:w="108" w:type="dxa"/>
          <w:wAfter w:w="216" w:type="dxa"/>
          <w:cantSplit/>
        </w:trPr>
        <w:tc>
          <w:tcPr>
            <w:tcW w:w="8181" w:type="dxa"/>
            <w:hideMark/>
          </w:tcPr>
          <w:p w:rsidR="00623712" w:rsidRPr="005E4879" w:rsidRDefault="00623712" w:rsidP="00623712">
            <w:pPr>
              <w:keepNext/>
              <w:spacing w:after="160"/>
              <w:rPr>
                <w:lang w:eastAsia="en-AU"/>
              </w:rPr>
            </w:pPr>
            <w:r w:rsidRPr="005E4879">
              <w:rPr>
                <w:lang w:eastAsia="en-AU"/>
              </w:rPr>
              <w:t>This section describes the skills and knowledge required for this unit.</w:t>
            </w:r>
          </w:p>
        </w:tc>
      </w:tr>
      <w:tr w:rsidR="00623712" w:rsidRPr="005E4879" w:rsidTr="00623712">
        <w:trPr>
          <w:gridBefore w:val="1"/>
          <w:gridAfter w:val="1"/>
          <w:wBefore w:w="108" w:type="dxa"/>
          <w:wAfter w:w="216" w:type="dxa"/>
          <w:cantSplit/>
        </w:trPr>
        <w:tc>
          <w:tcPr>
            <w:tcW w:w="8181" w:type="dxa"/>
            <w:hideMark/>
          </w:tcPr>
          <w:p w:rsidR="00623712" w:rsidRPr="005E4879" w:rsidRDefault="00623712" w:rsidP="00623712">
            <w:pPr>
              <w:keepNext/>
              <w:spacing w:before="60"/>
              <w:outlineLvl w:val="2"/>
              <w:rPr>
                <w:b/>
                <w:bCs/>
              </w:rPr>
            </w:pPr>
            <w:r w:rsidRPr="005E4879">
              <w:rPr>
                <w:b/>
                <w:bCs/>
              </w:rPr>
              <w:t>Required skills</w:t>
            </w:r>
          </w:p>
        </w:tc>
      </w:tr>
      <w:tr w:rsidR="00623712" w:rsidRPr="005E4879" w:rsidTr="00623712">
        <w:trPr>
          <w:gridBefore w:val="1"/>
          <w:gridAfter w:val="1"/>
          <w:wBefore w:w="108" w:type="dxa"/>
          <w:wAfter w:w="216" w:type="dxa"/>
          <w:cantSplit/>
        </w:trPr>
        <w:tc>
          <w:tcPr>
            <w:tcW w:w="8181" w:type="dxa"/>
          </w:tcPr>
          <w:p w:rsidR="00623712" w:rsidRDefault="00623712" w:rsidP="008C2B97">
            <w:pPr>
              <w:pStyle w:val="Bullet"/>
              <w:numPr>
                <w:ilvl w:val="0"/>
                <w:numId w:val="0"/>
              </w:numPr>
              <w:ind w:left="360"/>
            </w:pPr>
            <w:r>
              <w:t>communication skills to liaise with internal and external personnel on technical, operational and business-related matters</w:t>
            </w:r>
          </w:p>
          <w:p w:rsidR="00623712" w:rsidRDefault="00623712" w:rsidP="00623712">
            <w:pPr>
              <w:pStyle w:val="Bullet"/>
              <w:ind w:left="360"/>
            </w:pPr>
            <w:r>
              <w:t>literacy skills to:</w:t>
            </w:r>
          </w:p>
          <w:p w:rsidR="00623712" w:rsidRDefault="00623712" w:rsidP="00623712">
            <w:pPr>
              <w:pStyle w:val="Bullet2"/>
              <w:ind w:left="720"/>
            </w:pPr>
            <w:r>
              <w:t>interpret technical documentation</w:t>
            </w:r>
          </w:p>
          <w:p w:rsidR="00623712" w:rsidRDefault="00623712" w:rsidP="00623712">
            <w:pPr>
              <w:pStyle w:val="Bullet2Last"/>
            </w:pPr>
            <w:r>
              <w:t xml:space="preserve">write reports as required </w:t>
            </w:r>
          </w:p>
          <w:p w:rsidR="00623712" w:rsidRDefault="00623712" w:rsidP="00623712">
            <w:pPr>
              <w:pStyle w:val="Bullet"/>
              <w:ind w:left="360"/>
            </w:pPr>
            <w:r>
              <w:t>numeracy skills to:</w:t>
            </w:r>
          </w:p>
          <w:p w:rsidR="00623712" w:rsidRDefault="00623712" w:rsidP="00623712">
            <w:pPr>
              <w:pStyle w:val="Bullet2"/>
              <w:ind w:left="720"/>
            </w:pPr>
            <w:r>
              <w:t>evaluate performance and interoperability of network</w:t>
            </w:r>
          </w:p>
          <w:p w:rsidR="00623712" w:rsidRDefault="00623712" w:rsidP="00623712">
            <w:pPr>
              <w:pStyle w:val="Bullet2"/>
              <w:ind w:left="720"/>
            </w:pPr>
            <w:r>
              <w:t>interpret results</w:t>
            </w:r>
          </w:p>
          <w:p w:rsidR="00623712" w:rsidRDefault="00623712" w:rsidP="00623712">
            <w:pPr>
              <w:pStyle w:val="Bullet2Last"/>
            </w:pPr>
            <w:r>
              <w:t>take test measurements</w:t>
            </w:r>
          </w:p>
          <w:p w:rsidR="00623712" w:rsidRDefault="00623712" w:rsidP="00623712">
            <w:pPr>
              <w:pStyle w:val="Bullet"/>
              <w:ind w:left="360"/>
            </w:pPr>
            <w:r>
              <w:t>planning and organisational skills to:</w:t>
            </w:r>
          </w:p>
          <w:p w:rsidR="00623712" w:rsidRDefault="00623712" w:rsidP="00623712">
            <w:pPr>
              <w:pStyle w:val="Bullet2"/>
              <w:ind w:left="720"/>
            </w:pPr>
            <w:r>
              <w:t>coordinate the process in liaison with others</w:t>
            </w:r>
          </w:p>
          <w:p w:rsidR="00623712" w:rsidRDefault="00623712" w:rsidP="00623712">
            <w:pPr>
              <w:pStyle w:val="Bullet2Last"/>
            </w:pPr>
            <w:r>
              <w:t>plan, prioritise and monitor own work</w:t>
            </w:r>
          </w:p>
          <w:p w:rsidR="00623712" w:rsidRDefault="00623712" w:rsidP="00623712">
            <w:pPr>
              <w:pStyle w:val="Bullet"/>
              <w:ind w:left="360"/>
            </w:pPr>
            <w:r>
              <w:t>problem-solving and contingency-management skills to:</w:t>
            </w:r>
          </w:p>
          <w:p w:rsidR="00623712" w:rsidRDefault="00623712" w:rsidP="00623712">
            <w:pPr>
              <w:pStyle w:val="Bullet2"/>
              <w:ind w:left="720"/>
            </w:pPr>
            <w:r>
              <w:t>adapt configuration procedures to requirements of network</w:t>
            </w:r>
          </w:p>
          <w:p w:rsidR="00623712" w:rsidRDefault="00623712" w:rsidP="00623712">
            <w:pPr>
              <w:pStyle w:val="Bullet2"/>
              <w:ind w:left="720"/>
            </w:pPr>
            <w:r>
              <w:t xml:space="preserve">reconfigure depending on differing operational contingencies, risk situations and environments </w:t>
            </w:r>
          </w:p>
          <w:p w:rsidR="00623712" w:rsidRDefault="00623712" w:rsidP="00623712">
            <w:pPr>
              <w:pStyle w:val="Bullet2"/>
            </w:pPr>
            <w:r>
              <w:t>troubleshoot virtual software component</w:t>
            </w:r>
          </w:p>
          <w:p w:rsidR="00623712" w:rsidRPr="005E4879" w:rsidRDefault="00623712" w:rsidP="00623712">
            <w:pPr>
              <w:pStyle w:val="Bullet2Last"/>
              <w:ind w:left="714" w:hanging="357"/>
            </w:pPr>
            <w:r w:rsidRPr="005E4879">
              <w:t>apply solutions in network</w:t>
            </w:r>
            <w:r>
              <w:t>s, including virtualised desktop</w:t>
            </w:r>
            <w:r w:rsidRPr="005E4879">
              <w:t xml:space="preserve"> environments</w:t>
            </w:r>
          </w:p>
          <w:p w:rsidR="00623712" w:rsidRDefault="00623712" w:rsidP="00623712">
            <w:pPr>
              <w:pStyle w:val="Bullet2"/>
              <w:ind w:left="720"/>
            </w:pPr>
            <w:r w:rsidRPr="005E4879">
              <w:t>deploy rapid solutions to proble</w:t>
            </w:r>
            <w:r>
              <w:t>ms involving virtualised desktop</w:t>
            </w:r>
            <w:r w:rsidRPr="005E4879">
              <w:t xml:space="preserve"> environment</w:t>
            </w:r>
          </w:p>
          <w:p w:rsidR="00623712" w:rsidRDefault="00623712" w:rsidP="00623712">
            <w:pPr>
              <w:pStyle w:val="Bullet"/>
              <w:ind w:left="360"/>
            </w:pPr>
            <w:r w:rsidRPr="00A600DF">
              <w:t>technical skills to</w:t>
            </w:r>
            <w:r>
              <w:t>:</w:t>
            </w:r>
          </w:p>
          <w:p w:rsidR="00623712" w:rsidRDefault="00623712" w:rsidP="00623712">
            <w:pPr>
              <w:pStyle w:val="Bullet2"/>
              <w:ind w:left="720"/>
            </w:pPr>
            <w:r w:rsidRPr="00A600DF">
              <w:rPr>
                <w:rFonts w:eastAsia="Calibri"/>
              </w:rPr>
              <w:t xml:space="preserve"> apply current best practice to implementing sustainability options through virtualisation methodologies and technologies</w:t>
            </w:r>
          </w:p>
          <w:p w:rsidR="00623712" w:rsidRDefault="00623712" w:rsidP="00623712">
            <w:pPr>
              <w:pStyle w:val="Bullet2"/>
              <w:ind w:left="720"/>
            </w:pPr>
            <w:r>
              <w:t>assess and implement virtualisation requirements</w:t>
            </w:r>
          </w:p>
          <w:p w:rsidR="00623712" w:rsidRDefault="00623712" w:rsidP="00623712">
            <w:pPr>
              <w:pStyle w:val="Bullet2"/>
              <w:ind w:left="720"/>
            </w:pPr>
            <w:r>
              <w:t>select</w:t>
            </w:r>
            <w:r w:rsidR="002978EF">
              <w:t xml:space="preserve"> assess </w:t>
            </w:r>
            <w:r>
              <w:t xml:space="preserve"> and configure virtualisation software</w:t>
            </w:r>
          </w:p>
          <w:p w:rsidR="00623712" w:rsidRPr="00A600DF" w:rsidRDefault="00623712" w:rsidP="00623712">
            <w:pPr>
              <w:pStyle w:val="Bullet"/>
              <w:numPr>
                <w:ilvl w:val="0"/>
                <w:numId w:val="0"/>
              </w:numPr>
              <w:ind w:left="360"/>
            </w:pPr>
          </w:p>
        </w:tc>
      </w:tr>
      <w:tr w:rsidR="00623712" w:rsidRPr="005E4879" w:rsidTr="00623712">
        <w:trPr>
          <w:cantSplit/>
        </w:trPr>
        <w:tc>
          <w:tcPr>
            <w:tcW w:w="8505" w:type="dxa"/>
            <w:gridSpan w:val="3"/>
            <w:hideMark/>
          </w:tcPr>
          <w:p w:rsidR="00623712" w:rsidRDefault="00623712" w:rsidP="00623712">
            <w:pPr>
              <w:pStyle w:val="Heading3"/>
            </w:pPr>
          </w:p>
          <w:p w:rsidR="00623712" w:rsidRPr="005E4879" w:rsidRDefault="00623712" w:rsidP="00623712">
            <w:pPr>
              <w:pStyle w:val="Heading3"/>
            </w:pPr>
            <w:r w:rsidRPr="005E4879">
              <w:t>Required knowledge</w:t>
            </w:r>
          </w:p>
        </w:tc>
      </w:tr>
      <w:tr w:rsidR="00623712" w:rsidRPr="005E4879" w:rsidTr="00623712">
        <w:trPr>
          <w:cantSplit/>
        </w:trPr>
        <w:tc>
          <w:tcPr>
            <w:tcW w:w="8505" w:type="dxa"/>
            <w:gridSpan w:val="3"/>
            <w:hideMark/>
          </w:tcPr>
          <w:p w:rsidR="00623712" w:rsidRPr="005E4879" w:rsidRDefault="00623712" w:rsidP="00623712">
            <w:pPr>
              <w:pStyle w:val="Bullet"/>
              <w:ind w:left="360"/>
            </w:pPr>
            <w:r w:rsidRPr="005E4879">
              <w:t>overview knowledge of:</w:t>
            </w:r>
          </w:p>
          <w:p w:rsidR="00623712" w:rsidRPr="005E4879" w:rsidRDefault="00623712" w:rsidP="00623712">
            <w:pPr>
              <w:pStyle w:val="Bullet2"/>
              <w:ind w:left="720"/>
              <w:rPr>
                <w:rFonts w:ascii="Times New Roman" w:hAnsi="Times New Roman" w:cs="Times New Roman"/>
                <w:szCs w:val="24"/>
              </w:rPr>
            </w:pPr>
            <w:r w:rsidRPr="005E4879">
              <w:rPr>
                <w:rFonts w:ascii="Times New Roman" w:hAnsi="Times New Roman" w:cs="Times New Roman"/>
                <w:szCs w:val="24"/>
              </w:rPr>
              <w:t xml:space="preserve">current government and industry policies and guidelines related to developing </w:t>
            </w:r>
            <w:r>
              <w:rPr>
                <w:rFonts w:ascii="Times New Roman" w:hAnsi="Times New Roman" w:cs="Times New Roman"/>
                <w:szCs w:val="24"/>
              </w:rPr>
              <w:t xml:space="preserve">efficient and reliable </w:t>
            </w:r>
            <w:r w:rsidRPr="005E4879">
              <w:rPr>
                <w:rFonts w:ascii="Times New Roman" w:hAnsi="Times New Roman" w:cs="Times New Roman"/>
                <w:szCs w:val="24"/>
              </w:rPr>
              <w:t>ICT environments</w:t>
            </w:r>
          </w:p>
          <w:p w:rsidR="00623712" w:rsidRPr="005E4879" w:rsidRDefault="00623712" w:rsidP="00623712">
            <w:pPr>
              <w:pStyle w:val="Bullet2Last"/>
              <w:rPr>
                <w:rFonts w:ascii="Times New Roman" w:hAnsi="Times New Roman" w:cs="Times New Roman"/>
                <w:szCs w:val="24"/>
              </w:rPr>
            </w:pPr>
            <w:r w:rsidRPr="005E4879">
              <w:rPr>
                <w:rFonts w:ascii="Times New Roman" w:hAnsi="Times New Roman" w:cs="Times New Roman"/>
                <w:szCs w:val="24"/>
              </w:rPr>
              <w:t xml:space="preserve">current technologies and processes designed to produce a </w:t>
            </w:r>
            <w:r>
              <w:rPr>
                <w:rFonts w:ascii="Times New Roman" w:hAnsi="Times New Roman" w:cs="Times New Roman"/>
                <w:szCs w:val="24"/>
              </w:rPr>
              <w:t xml:space="preserve">efficient and reliable </w:t>
            </w:r>
            <w:r w:rsidRPr="005E4879">
              <w:rPr>
                <w:rFonts w:ascii="Times New Roman" w:hAnsi="Times New Roman" w:cs="Times New Roman"/>
                <w:szCs w:val="24"/>
              </w:rPr>
              <w:t>ICT environment</w:t>
            </w:r>
          </w:p>
          <w:p w:rsidR="00623712" w:rsidRPr="005E4879" w:rsidRDefault="00623712" w:rsidP="00623712">
            <w:pPr>
              <w:pStyle w:val="Bullet"/>
              <w:ind w:left="360"/>
            </w:pPr>
            <w:r w:rsidRPr="005E4879">
              <w:t>structure, function and business organisation of client</w:t>
            </w:r>
          </w:p>
          <w:p w:rsidR="00623712" w:rsidRPr="005E4879" w:rsidRDefault="00623712" w:rsidP="00623712">
            <w:pPr>
              <w:pStyle w:val="Bullet"/>
              <w:ind w:left="360"/>
            </w:pPr>
            <w:r w:rsidRPr="005E4879">
              <w:t>available tools and software applications req</w:t>
            </w:r>
            <w:r>
              <w:t>uired to manage virtual desktop environment</w:t>
            </w:r>
          </w:p>
          <w:p w:rsidR="00623712" w:rsidRPr="005E4879" w:rsidRDefault="00623712" w:rsidP="00623712">
            <w:pPr>
              <w:pStyle w:val="Bullet"/>
              <w:ind w:left="360"/>
            </w:pPr>
            <w:r w:rsidRPr="005E4879">
              <w:t>configuration of software applications req</w:t>
            </w:r>
            <w:r>
              <w:t>uired to manage virtual desktop environment</w:t>
            </w:r>
          </w:p>
          <w:p w:rsidR="00623712" w:rsidRDefault="00623712" w:rsidP="00623712">
            <w:pPr>
              <w:pStyle w:val="Bullet"/>
              <w:ind w:left="360"/>
            </w:pPr>
            <w:r w:rsidRPr="005E4879">
              <w:t>configuration required to integrate virtual machines into existing network design</w:t>
            </w:r>
          </w:p>
          <w:p w:rsidR="00623712" w:rsidRPr="005E4879" w:rsidRDefault="00623712" w:rsidP="00623712">
            <w:pPr>
              <w:pStyle w:val="Bullet"/>
              <w:ind w:left="360"/>
            </w:pPr>
            <w:r>
              <w:t>install configure and manage server virtualisation</w:t>
            </w:r>
          </w:p>
        </w:tc>
      </w:tr>
    </w:tbl>
    <w:p w:rsidR="00EA499F" w:rsidRPr="00114143" w:rsidRDefault="00EA499F" w:rsidP="00EA499F">
      <w:pPr>
        <w:pStyle w:val="BodyText"/>
        <w:rPr>
          <w:rFonts w:ascii="Times New Roman" w:hAnsi="Times New Roman"/>
        </w:rPr>
      </w:pPr>
    </w:p>
    <w:p w:rsidR="00FC37D2" w:rsidRPr="00114143" w:rsidRDefault="00FC37D2"/>
    <w:sectPr w:rsidR="00FC37D2" w:rsidRPr="00114143" w:rsidSect="00FC37D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607" w:rsidRDefault="00A67607" w:rsidP="002978EF">
      <w:pPr>
        <w:spacing w:after="0"/>
      </w:pPr>
      <w:r>
        <w:separator/>
      </w:r>
    </w:p>
  </w:endnote>
  <w:endnote w:type="continuationSeparator" w:id="0">
    <w:p w:rsidR="00A67607" w:rsidRDefault="00A67607" w:rsidP="002978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607" w:rsidRDefault="00A67607" w:rsidP="002978EF">
      <w:pPr>
        <w:spacing w:after="0"/>
      </w:pPr>
      <w:r>
        <w:separator/>
      </w:r>
    </w:p>
  </w:footnote>
  <w:footnote w:type="continuationSeparator" w:id="0">
    <w:p w:rsidR="00A67607" w:rsidRDefault="00A67607" w:rsidP="002978E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2400"/>
    <w:multiLevelType w:val="hybridMultilevel"/>
    <w:tmpl w:val="7F4A9E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571E80"/>
    <w:multiLevelType w:val="hybridMultilevel"/>
    <w:tmpl w:val="95F2EA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043596"/>
    <w:multiLevelType w:val="hybridMultilevel"/>
    <w:tmpl w:val="F70C1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18E3006"/>
    <w:multiLevelType w:val="multilevel"/>
    <w:tmpl w:val="2DF0B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7084981"/>
    <w:multiLevelType w:val="multilevel"/>
    <w:tmpl w:val="AAD8AEFE"/>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7678B4"/>
    <w:multiLevelType w:val="hybridMultilevel"/>
    <w:tmpl w:val="A6A82970"/>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3DA7F5A"/>
    <w:multiLevelType w:val="hybridMultilevel"/>
    <w:tmpl w:val="0E54E7CE"/>
    <w:lvl w:ilvl="0" w:tplc="F3F6C31C">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4A560B32"/>
    <w:multiLevelType w:val="hybridMultilevel"/>
    <w:tmpl w:val="89BC72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D99245F"/>
    <w:multiLevelType w:val="hybridMultilevel"/>
    <w:tmpl w:val="D8FAADCC"/>
    <w:lvl w:ilvl="0" w:tplc="E2348B3C">
      <w:start w:val="1"/>
      <w:numFmt w:val="bullet"/>
      <w:pStyle w:val="Bullet"/>
      <w:lvlText w:val="•"/>
      <w:lvlJc w:val="left"/>
      <w:pPr>
        <w:ind w:left="720" w:hanging="360"/>
      </w:pPr>
      <w:rPr>
        <w:rFonts w:ascii="Times New Roman" w:hAnsi="Times New Roman"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3C85DCF"/>
    <w:multiLevelType w:val="multilevel"/>
    <w:tmpl w:val="36167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D22230"/>
    <w:multiLevelType w:val="hybridMultilevel"/>
    <w:tmpl w:val="31F4BE4C"/>
    <w:lvl w:ilvl="0" w:tplc="E696B358">
      <w:start w:val="1"/>
      <w:numFmt w:val="bullet"/>
      <w:pStyle w:val="Bullet3"/>
      <w:lvlText w:val="o"/>
      <w:lvlJc w:val="left"/>
      <w:pPr>
        <w:ind w:left="1287" w:hanging="360"/>
      </w:pPr>
      <w:rPr>
        <w:rFonts w:ascii="Courier New" w:hAnsi="Courier New" w:hint="default"/>
        <w:position w:val="2"/>
        <w:sz w:val="16"/>
      </w:rPr>
    </w:lvl>
    <w:lvl w:ilvl="1" w:tplc="0C090003" w:tentative="1">
      <w:start w:val="1"/>
      <w:numFmt w:val="bullet"/>
      <w:lvlText w:val="o"/>
      <w:lvlJc w:val="left"/>
      <w:pPr>
        <w:ind w:left="2511" w:hanging="360"/>
      </w:pPr>
      <w:rPr>
        <w:rFonts w:ascii="Courier New" w:hAnsi="Courier New" w:cs="Courier New" w:hint="default"/>
      </w:rPr>
    </w:lvl>
    <w:lvl w:ilvl="2" w:tplc="0C090005" w:tentative="1">
      <w:start w:val="1"/>
      <w:numFmt w:val="bullet"/>
      <w:lvlText w:val=""/>
      <w:lvlJc w:val="left"/>
      <w:pPr>
        <w:ind w:left="3231" w:hanging="360"/>
      </w:pPr>
      <w:rPr>
        <w:rFonts w:ascii="Wingdings" w:hAnsi="Wingdings" w:hint="default"/>
      </w:rPr>
    </w:lvl>
    <w:lvl w:ilvl="3" w:tplc="0C090001" w:tentative="1">
      <w:start w:val="1"/>
      <w:numFmt w:val="bullet"/>
      <w:lvlText w:val=""/>
      <w:lvlJc w:val="left"/>
      <w:pPr>
        <w:ind w:left="3951" w:hanging="360"/>
      </w:pPr>
      <w:rPr>
        <w:rFonts w:ascii="Symbol" w:hAnsi="Symbol" w:hint="default"/>
      </w:rPr>
    </w:lvl>
    <w:lvl w:ilvl="4" w:tplc="0C090003" w:tentative="1">
      <w:start w:val="1"/>
      <w:numFmt w:val="bullet"/>
      <w:lvlText w:val="o"/>
      <w:lvlJc w:val="left"/>
      <w:pPr>
        <w:ind w:left="4671" w:hanging="360"/>
      </w:pPr>
      <w:rPr>
        <w:rFonts w:ascii="Courier New" w:hAnsi="Courier New" w:cs="Courier New" w:hint="default"/>
      </w:rPr>
    </w:lvl>
    <w:lvl w:ilvl="5" w:tplc="0C090005" w:tentative="1">
      <w:start w:val="1"/>
      <w:numFmt w:val="bullet"/>
      <w:lvlText w:val=""/>
      <w:lvlJc w:val="left"/>
      <w:pPr>
        <w:ind w:left="5391" w:hanging="360"/>
      </w:pPr>
      <w:rPr>
        <w:rFonts w:ascii="Wingdings" w:hAnsi="Wingdings" w:hint="default"/>
      </w:rPr>
    </w:lvl>
    <w:lvl w:ilvl="6" w:tplc="0C090001" w:tentative="1">
      <w:start w:val="1"/>
      <w:numFmt w:val="bullet"/>
      <w:lvlText w:val=""/>
      <w:lvlJc w:val="left"/>
      <w:pPr>
        <w:ind w:left="6111" w:hanging="360"/>
      </w:pPr>
      <w:rPr>
        <w:rFonts w:ascii="Symbol" w:hAnsi="Symbol" w:hint="default"/>
      </w:rPr>
    </w:lvl>
    <w:lvl w:ilvl="7" w:tplc="0C090003" w:tentative="1">
      <w:start w:val="1"/>
      <w:numFmt w:val="bullet"/>
      <w:lvlText w:val="o"/>
      <w:lvlJc w:val="left"/>
      <w:pPr>
        <w:ind w:left="6831" w:hanging="360"/>
      </w:pPr>
      <w:rPr>
        <w:rFonts w:ascii="Courier New" w:hAnsi="Courier New" w:cs="Courier New" w:hint="default"/>
      </w:rPr>
    </w:lvl>
    <w:lvl w:ilvl="8" w:tplc="0C090005" w:tentative="1">
      <w:start w:val="1"/>
      <w:numFmt w:val="bullet"/>
      <w:lvlText w:val=""/>
      <w:lvlJc w:val="left"/>
      <w:pPr>
        <w:ind w:left="7551" w:hanging="360"/>
      </w:pPr>
      <w:rPr>
        <w:rFonts w:ascii="Wingdings" w:hAnsi="Wingdings" w:hint="default"/>
      </w:rPr>
    </w:lvl>
  </w:abstractNum>
  <w:abstractNum w:abstractNumId="11">
    <w:nsid w:val="7BEC5C5D"/>
    <w:multiLevelType w:val="hybridMultilevel"/>
    <w:tmpl w:val="C23867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4"/>
  </w:num>
  <w:num w:numId="6">
    <w:abstractNumId w:val="1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
  </w:num>
  <w:num w:numId="14">
    <w:abstractNumId w:val="5"/>
  </w:num>
  <w:num w:numId="15">
    <w:abstractNumId w:val="8"/>
  </w:num>
  <w:num w:numId="16">
    <w:abstractNumId w:val="8"/>
  </w:num>
  <w:num w:numId="17">
    <w:abstractNumId w:val="8"/>
  </w:num>
  <w:num w:numId="18">
    <w:abstractNumId w:val="9"/>
  </w:num>
  <w:num w:numId="19">
    <w:abstractNumId w:val="1"/>
  </w:num>
  <w:num w:numId="20">
    <w:abstractNumId w:val="0"/>
  </w:num>
  <w:num w:numId="21">
    <w:abstractNumId w:val="2"/>
  </w:num>
  <w:num w:numId="22">
    <w:abstractNumId w:val="8"/>
  </w:num>
  <w:num w:numId="23">
    <w:abstractNumId w:val="6"/>
  </w:num>
  <w:num w:numId="24">
    <w:abstractNumId w:val="6"/>
  </w:num>
  <w:num w:numId="25">
    <w:abstractNumId w:val="6"/>
  </w:num>
  <w:num w:numId="26">
    <w:abstractNumId w:val="6"/>
  </w:num>
  <w:num w:numId="2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99F"/>
    <w:rsid w:val="00087218"/>
    <w:rsid w:val="000D2B45"/>
    <w:rsid w:val="000E7B32"/>
    <w:rsid w:val="000F693E"/>
    <w:rsid w:val="00114143"/>
    <w:rsid w:val="00152006"/>
    <w:rsid w:val="00193C39"/>
    <w:rsid w:val="001D2335"/>
    <w:rsid w:val="001D5B43"/>
    <w:rsid w:val="00201078"/>
    <w:rsid w:val="0021258A"/>
    <w:rsid w:val="002510A1"/>
    <w:rsid w:val="0029306F"/>
    <w:rsid w:val="002978EF"/>
    <w:rsid w:val="0042488B"/>
    <w:rsid w:val="004831BD"/>
    <w:rsid w:val="004A05C2"/>
    <w:rsid w:val="004F4473"/>
    <w:rsid w:val="00504EA3"/>
    <w:rsid w:val="0051690D"/>
    <w:rsid w:val="005448FC"/>
    <w:rsid w:val="005525C7"/>
    <w:rsid w:val="005631D6"/>
    <w:rsid w:val="005B4A70"/>
    <w:rsid w:val="00605802"/>
    <w:rsid w:val="00616510"/>
    <w:rsid w:val="00621BFB"/>
    <w:rsid w:val="00623712"/>
    <w:rsid w:val="0062624A"/>
    <w:rsid w:val="00656482"/>
    <w:rsid w:val="0070425D"/>
    <w:rsid w:val="007075F0"/>
    <w:rsid w:val="00751719"/>
    <w:rsid w:val="00762C60"/>
    <w:rsid w:val="00775C7C"/>
    <w:rsid w:val="0079240D"/>
    <w:rsid w:val="007A4D40"/>
    <w:rsid w:val="007B269A"/>
    <w:rsid w:val="007E7993"/>
    <w:rsid w:val="007F185E"/>
    <w:rsid w:val="00837B71"/>
    <w:rsid w:val="00847FC7"/>
    <w:rsid w:val="00863174"/>
    <w:rsid w:val="008C2B97"/>
    <w:rsid w:val="009127C3"/>
    <w:rsid w:val="00924CB7"/>
    <w:rsid w:val="009274A9"/>
    <w:rsid w:val="00940BF2"/>
    <w:rsid w:val="0094596C"/>
    <w:rsid w:val="00974D86"/>
    <w:rsid w:val="00A0116A"/>
    <w:rsid w:val="00A15824"/>
    <w:rsid w:val="00A21375"/>
    <w:rsid w:val="00A30DDA"/>
    <w:rsid w:val="00A542CB"/>
    <w:rsid w:val="00A600DF"/>
    <w:rsid w:val="00A67607"/>
    <w:rsid w:val="00A961EA"/>
    <w:rsid w:val="00AB25DB"/>
    <w:rsid w:val="00B8218F"/>
    <w:rsid w:val="00B929C7"/>
    <w:rsid w:val="00BA0338"/>
    <w:rsid w:val="00BA63CF"/>
    <w:rsid w:val="00BA672F"/>
    <w:rsid w:val="00BB76EC"/>
    <w:rsid w:val="00BD7F99"/>
    <w:rsid w:val="00C34F5E"/>
    <w:rsid w:val="00C35C5B"/>
    <w:rsid w:val="00C4626D"/>
    <w:rsid w:val="00C83177"/>
    <w:rsid w:val="00D10F75"/>
    <w:rsid w:val="00D546E1"/>
    <w:rsid w:val="00D76838"/>
    <w:rsid w:val="00D9256C"/>
    <w:rsid w:val="00E14C9C"/>
    <w:rsid w:val="00E87C80"/>
    <w:rsid w:val="00EA499F"/>
    <w:rsid w:val="00F16A71"/>
    <w:rsid w:val="00F73F0E"/>
    <w:rsid w:val="00FA7480"/>
    <w:rsid w:val="00FC37D2"/>
    <w:rsid w:val="00FF193D"/>
    <w:rsid w:val="00FF5C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99F"/>
    <w:pPr>
      <w:tabs>
        <w:tab w:val="left" w:pos="1798"/>
      </w:tabs>
      <w:spacing w:after="60" w:line="240" w:lineRule="auto"/>
    </w:pPr>
    <w:rPr>
      <w:rFonts w:ascii="Times New Roman" w:eastAsia="Times" w:hAnsi="Times New Roman" w:cs="Times New Roman"/>
      <w:sz w:val="24"/>
      <w:szCs w:val="24"/>
      <w:lang w:val="en-US"/>
    </w:rPr>
  </w:style>
  <w:style w:type="paragraph" w:styleId="Heading1">
    <w:name w:val="heading 1"/>
    <w:basedOn w:val="Normal"/>
    <w:next w:val="Normal"/>
    <w:link w:val="Heading1Char"/>
    <w:qFormat/>
    <w:rsid w:val="00EA499F"/>
    <w:pPr>
      <w:keepNext/>
      <w:pageBreakBefore/>
      <w:spacing w:before="240"/>
      <w:outlineLvl w:val="0"/>
    </w:pPr>
    <w:rPr>
      <w:rFonts w:ascii="Times" w:hAnsi="Times" w:cs="Arial"/>
      <w:b/>
      <w:bCs/>
      <w:kern w:val="32"/>
      <w:sz w:val="32"/>
      <w:szCs w:val="32"/>
      <w:lang w:val="en-AU" w:eastAsia="en-AU"/>
    </w:rPr>
  </w:style>
  <w:style w:type="paragraph" w:styleId="Heading2">
    <w:name w:val="heading 2"/>
    <w:basedOn w:val="Normal"/>
    <w:next w:val="Normal"/>
    <w:link w:val="Heading2Char"/>
    <w:autoRedefine/>
    <w:qFormat/>
    <w:rsid w:val="00EA499F"/>
    <w:pPr>
      <w:keepNext/>
      <w:tabs>
        <w:tab w:val="left" w:pos="709"/>
        <w:tab w:val="left" w:pos="2340"/>
      </w:tabs>
      <w:spacing w:before="240" w:after="120"/>
      <w:outlineLvl w:val="1"/>
    </w:pPr>
    <w:rPr>
      <w:b/>
      <w:bCs/>
      <w:sz w:val="28"/>
      <w:szCs w:val="28"/>
      <w:lang w:val="en-AU"/>
    </w:rPr>
  </w:style>
  <w:style w:type="paragraph" w:styleId="Heading3">
    <w:name w:val="heading 3"/>
    <w:basedOn w:val="Normal"/>
    <w:next w:val="Normal"/>
    <w:link w:val="Heading3Char"/>
    <w:autoRedefine/>
    <w:qFormat/>
    <w:rsid w:val="00EA499F"/>
    <w:pPr>
      <w:keepNext/>
      <w:spacing w:before="60"/>
      <w:outlineLvl w:val="2"/>
    </w:pPr>
    <w:rPr>
      <w:b/>
      <w:bCs/>
      <w:lang w:val="en-AU"/>
    </w:rPr>
  </w:style>
  <w:style w:type="paragraph" w:styleId="Heading4">
    <w:name w:val="heading 4"/>
    <w:basedOn w:val="Normal"/>
    <w:next w:val="Normal"/>
    <w:link w:val="Heading4Char"/>
    <w:qFormat/>
    <w:rsid w:val="00EA499F"/>
    <w:pPr>
      <w:keepNext/>
      <w:spacing w:after="120"/>
      <w:outlineLvl w:val="3"/>
    </w:pPr>
    <w:rPr>
      <w:b/>
      <w:caps/>
      <w:lang w:val="en-AU"/>
    </w:rPr>
  </w:style>
  <w:style w:type="paragraph" w:styleId="Heading5">
    <w:name w:val="heading 5"/>
    <w:basedOn w:val="Normal"/>
    <w:next w:val="Normal"/>
    <w:link w:val="Heading5Char"/>
    <w:semiHidden/>
    <w:rsid w:val="00EA499F"/>
    <w:pPr>
      <w:keepNext/>
      <w:spacing w:before="40" w:after="40" w:line="16" w:lineRule="atLeast"/>
      <w:outlineLvl w:val="4"/>
    </w:pPr>
    <w:rPr>
      <w:b/>
      <w:bCs/>
    </w:rPr>
  </w:style>
  <w:style w:type="paragraph" w:styleId="Heading6">
    <w:name w:val="heading 6"/>
    <w:basedOn w:val="Normal"/>
    <w:next w:val="Normal"/>
    <w:link w:val="Heading6Char"/>
    <w:semiHidden/>
    <w:rsid w:val="00EA499F"/>
    <w:pPr>
      <w:keepNext/>
      <w:spacing w:before="40" w:after="40"/>
      <w:jc w:val="center"/>
      <w:outlineLvl w:val="5"/>
    </w:pPr>
    <w:rPr>
      <w:b/>
      <w:color w:val="FFFFFF"/>
      <w:sz w:val="16"/>
    </w:rPr>
  </w:style>
  <w:style w:type="paragraph" w:styleId="Heading7">
    <w:name w:val="heading 7"/>
    <w:basedOn w:val="Normal"/>
    <w:next w:val="Normal"/>
    <w:link w:val="Heading7Char"/>
    <w:semiHidden/>
    <w:unhideWhenUsed/>
    <w:qFormat/>
    <w:rsid w:val="00EA499F"/>
    <w:pPr>
      <w:keepNext/>
      <w:spacing w:after="0"/>
      <w:outlineLvl w:val="6"/>
    </w:pPr>
    <w:rPr>
      <w:rFonts w:eastAsia="Times New Roman"/>
      <w:b/>
      <w:sz w:val="20"/>
      <w:szCs w:val="20"/>
      <w:lang w:val="en-AU" w:eastAsia="en-AU"/>
    </w:rPr>
  </w:style>
  <w:style w:type="paragraph" w:styleId="Heading8">
    <w:name w:val="heading 8"/>
    <w:basedOn w:val="Normal"/>
    <w:next w:val="Normal"/>
    <w:link w:val="Heading8Char"/>
    <w:semiHidden/>
    <w:unhideWhenUsed/>
    <w:qFormat/>
    <w:rsid w:val="00EA499F"/>
    <w:pPr>
      <w:keepNext/>
      <w:spacing w:after="0"/>
      <w:outlineLvl w:val="7"/>
    </w:pPr>
    <w:rPr>
      <w:rFonts w:ascii="Garamond" w:eastAsia="Times New Roman" w:hAnsi="Garamond"/>
      <w:b/>
      <w:sz w:val="22"/>
      <w:szCs w:val="20"/>
      <w:lang w:val="en-AU" w:eastAsia="en-AU"/>
    </w:rPr>
  </w:style>
  <w:style w:type="paragraph" w:styleId="Heading9">
    <w:name w:val="heading 9"/>
    <w:basedOn w:val="Normal"/>
    <w:next w:val="Normal"/>
    <w:link w:val="Heading9Char"/>
    <w:semiHidden/>
    <w:rsid w:val="00EA499F"/>
    <w:pPr>
      <w:keepNext/>
      <w:spacing w:before="40" w:after="40"/>
      <w:jc w:val="center"/>
      <w:outlineLvl w:val="8"/>
    </w:pPr>
    <w:rPr>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99F"/>
    <w:rPr>
      <w:rFonts w:ascii="Times" w:eastAsia="Times" w:hAnsi="Times" w:cs="Arial"/>
      <w:b/>
      <w:bCs/>
      <w:kern w:val="32"/>
      <w:sz w:val="32"/>
      <w:szCs w:val="32"/>
      <w:lang w:eastAsia="en-AU"/>
    </w:rPr>
  </w:style>
  <w:style w:type="character" w:customStyle="1" w:styleId="Heading2Char">
    <w:name w:val="Heading 2 Char"/>
    <w:basedOn w:val="DefaultParagraphFont"/>
    <w:link w:val="Heading2"/>
    <w:rsid w:val="00EA499F"/>
    <w:rPr>
      <w:rFonts w:ascii="Times New Roman" w:eastAsia="Times" w:hAnsi="Times New Roman" w:cs="Times New Roman"/>
      <w:b/>
      <w:bCs/>
      <w:sz w:val="28"/>
      <w:szCs w:val="28"/>
    </w:rPr>
  </w:style>
  <w:style w:type="character" w:customStyle="1" w:styleId="Heading3Char">
    <w:name w:val="Heading 3 Char"/>
    <w:basedOn w:val="DefaultParagraphFont"/>
    <w:link w:val="Heading3"/>
    <w:rsid w:val="00EA499F"/>
    <w:rPr>
      <w:rFonts w:ascii="Times New Roman" w:eastAsia="Times" w:hAnsi="Times New Roman" w:cs="Times New Roman"/>
      <w:b/>
      <w:bCs/>
      <w:sz w:val="24"/>
      <w:szCs w:val="24"/>
    </w:rPr>
  </w:style>
  <w:style w:type="character" w:customStyle="1" w:styleId="Heading4Char">
    <w:name w:val="Heading 4 Char"/>
    <w:basedOn w:val="DefaultParagraphFont"/>
    <w:link w:val="Heading4"/>
    <w:rsid w:val="00EA499F"/>
    <w:rPr>
      <w:rFonts w:ascii="Times New Roman" w:eastAsia="Times" w:hAnsi="Times New Roman" w:cs="Times New Roman"/>
      <w:b/>
      <w:caps/>
      <w:sz w:val="24"/>
      <w:szCs w:val="24"/>
    </w:rPr>
  </w:style>
  <w:style w:type="character" w:customStyle="1" w:styleId="Heading5Char">
    <w:name w:val="Heading 5 Char"/>
    <w:basedOn w:val="DefaultParagraphFont"/>
    <w:link w:val="Heading5"/>
    <w:semiHidden/>
    <w:rsid w:val="00EA499F"/>
    <w:rPr>
      <w:rFonts w:ascii="Times New Roman" w:eastAsia="Times" w:hAnsi="Times New Roman" w:cs="Times New Roman"/>
      <w:b/>
      <w:bCs/>
      <w:sz w:val="24"/>
      <w:szCs w:val="24"/>
      <w:lang w:val="en-US"/>
    </w:rPr>
  </w:style>
  <w:style w:type="character" w:customStyle="1" w:styleId="Heading6Char">
    <w:name w:val="Heading 6 Char"/>
    <w:basedOn w:val="DefaultParagraphFont"/>
    <w:link w:val="Heading6"/>
    <w:semiHidden/>
    <w:rsid w:val="00EA499F"/>
    <w:rPr>
      <w:rFonts w:ascii="Times New Roman" w:eastAsia="Times" w:hAnsi="Times New Roman" w:cs="Times New Roman"/>
      <w:b/>
      <w:color w:val="FFFFFF"/>
      <w:sz w:val="16"/>
      <w:szCs w:val="24"/>
      <w:lang w:val="en-US"/>
    </w:rPr>
  </w:style>
  <w:style w:type="character" w:customStyle="1" w:styleId="Heading7Char">
    <w:name w:val="Heading 7 Char"/>
    <w:basedOn w:val="DefaultParagraphFont"/>
    <w:link w:val="Heading7"/>
    <w:semiHidden/>
    <w:rsid w:val="00EA499F"/>
    <w:rPr>
      <w:rFonts w:ascii="Times New Roman" w:eastAsia="Times New Roman" w:hAnsi="Times New Roman" w:cs="Times New Roman"/>
      <w:b/>
      <w:sz w:val="20"/>
      <w:szCs w:val="20"/>
      <w:lang w:eastAsia="en-AU"/>
    </w:rPr>
  </w:style>
  <w:style w:type="character" w:customStyle="1" w:styleId="Heading8Char">
    <w:name w:val="Heading 8 Char"/>
    <w:basedOn w:val="DefaultParagraphFont"/>
    <w:link w:val="Heading8"/>
    <w:semiHidden/>
    <w:rsid w:val="00EA499F"/>
    <w:rPr>
      <w:rFonts w:ascii="Garamond" w:eastAsia="Times New Roman" w:hAnsi="Garamond" w:cs="Times New Roman"/>
      <w:b/>
      <w:szCs w:val="20"/>
      <w:lang w:eastAsia="en-AU"/>
    </w:rPr>
  </w:style>
  <w:style w:type="character" w:customStyle="1" w:styleId="Heading9Char">
    <w:name w:val="Heading 9 Char"/>
    <w:basedOn w:val="DefaultParagraphFont"/>
    <w:link w:val="Heading9"/>
    <w:semiHidden/>
    <w:rsid w:val="00EA499F"/>
    <w:rPr>
      <w:rFonts w:ascii="Times New Roman" w:eastAsia="Times" w:hAnsi="Times New Roman" w:cs="Times New Roman"/>
      <w:b/>
      <w:bCs/>
      <w:color w:val="FFFFFF"/>
      <w:sz w:val="24"/>
      <w:szCs w:val="24"/>
      <w:lang w:val="en-US"/>
    </w:rPr>
  </w:style>
  <w:style w:type="character" w:customStyle="1" w:styleId="CATText-BoldandItalic">
    <w:name w:val="CAT Text - Bold and Italic"/>
    <w:rsid w:val="00EA499F"/>
    <w:rPr>
      <w:b/>
      <w:i/>
    </w:rPr>
  </w:style>
  <w:style w:type="paragraph" w:styleId="TOCHeading">
    <w:name w:val="TOC Heading"/>
    <w:basedOn w:val="Heading1"/>
    <w:next w:val="Normal"/>
    <w:uiPriority w:val="39"/>
    <w:semiHidden/>
    <w:unhideWhenUsed/>
    <w:qFormat/>
    <w:rsid w:val="00EA499F"/>
    <w:pPr>
      <w:outlineLvl w:val="9"/>
    </w:pPr>
    <w:rPr>
      <w:lang w:val="en-US" w:eastAsia="ja-JP"/>
    </w:rPr>
  </w:style>
  <w:style w:type="paragraph" w:styleId="BalloonText">
    <w:name w:val="Balloon Text"/>
    <w:basedOn w:val="Normal"/>
    <w:link w:val="BalloonTextChar"/>
    <w:semiHidden/>
    <w:rsid w:val="00EA499F"/>
    <w:rPr>
      <w:rFonts w:ascii="Tahoma" w:hAnsi="Tahoma" w:cs="Tahoma"/>
      <w:sz w:val="16"/>
      <w:szCs w:val="16"/>
    </w:rPr>
  </w:style>
  <w:style w:type="character" w:customStyle="1" w:styleId="BalloonTextChar">
    <w:name w:val="Balloon Text Char"/>
    <w:basedOn w:val="DefaultParagraphFont"/>
    <w:link w:val="BalloonText"/>
    <w:semiHidden/>
    <w:rsid w:val="00EA499F"/>
    <w:rPr>
      <w:rFonts w:ascii="Tahoma" w:eastAsia="Times" w:hAnsi="Tahoma" w:cs="Tahoma"/>
      <w:sz w:val="16"/>
      <w:szCs w:val="16"/>
      <w:lang w:val="en-US"/>
    </w:rPr>
  </w:style>
  <w:style w:type="paragraph" w:styleId="Header">
    <w:name w:val="header"/>
    <w:basedOn w:val="Normal"/>
    <w:link w:val="HeaderChar"/>
    <w:rsid w:val="00EA499F"/>
    <w:pPr>
      <w:tabs>
        <w:tab w:val="center" w:pos="4153"/>
        <w:tab w:val="right" w:pos="8306"/>
      </w:tabs>
    </w:pPr>
  </w:style>
  <w:style w:type="character" w:customStyle="1" w:styleId="HeaderChar">
    <w:name w:val="Header Char"/>
    <w:basedOn w:val="DefaultParagraphFont"/>
    <w:link w:val="Header"/>
    <w:rsid w:val="00EA499F"/>
    <w:rPr>
      <w:rFonts w:ascii="Times New Roman" w:eastAsia="Times" w:hAnsi="Times New Roman" w:cs="Times New Roman"/>
      <w:sz w:val="24"/>
      <w:szCs w:val="24"/>
      <w:lang w:val="en-US"/>
    </w:rPr>
  </w:style>
  <w:style w:type="paragraph" w:styleId="Footer">
    <w:name w:val="footer"/>
    <w:basedOn w:val="Normal"/>
    <w:link w:val="FooterChar"/>
    <w:rsid w:val="00EA499F"/>
    <w:pPr>
      <w:tabs>
        <w:tab w:val="center" w:pos="4153"/>
        <w:tab w:val="right" w:pos="8306"/>
      </w:tabs>
    </w:pPr>
  </w:style>
  <w:style w:type="character" w:customStyle="1" w:styleId="FooterChar">
    <w:name w:val="Footer Char"/>
    <w:basedOn w:val="DefaultParagraphFont"/>
    <w:link w:val="Footer"/>
    <w:rsid w:val="00EA499F"/>
    <w:rPr>
      <w:rFonts w:ascii="Times New Roman" w:eastAsia="Times" w:hAnsi="Times New Roman" w:cs="Times New Roman"/>
      <w:sz w:val="24"/>
      <w:szCs w:val="24"/>
      <w:lang w:val="en-US"/>
    </w:rPr>
  </w:style>
  <w:style w:type="paragraph" w:styleId="TOC1">
    <w:name w:val="toc 1"/>
    <w:basedOn w:val="Normal"/>
    <w:next w:val="Normal"/>
    <w:uiPriority w:val="39"/>
    <w:rsid w:val="00EA499F"/>
    <w:pPr>
      <w:tabs>
        <w:tab w:val="right" w:leader="dot" w:pos="8460"/>
      </w:tabs>
      <w:spacing w:before="240"/>
    </w:pPr>
    <w:rPr>
      <w:b/>
      <w:bCs/>
      <w:i/>
      <w:iCs/>
    </w:rPr>
  </w:style>
  <w:style w:type="paragraph" w:styleId="TOC2">
    <w:name w:val="toc 2"/>
    <w:basedOn w:val="Normal"/>
    <w:next w:val="Normal"/>
    <w:uiPriority w:val="39"/>
    <w:rsid w:val="00EA499F"/>
    <w:pPr>
      <w:tabs>
        <w:tab w:val="left" w:pos="1701"/>
        <w:tab w:val="right" w:leader="dot" w:pos="8460"/>
      </w:tabs>
      <w:spacing w:before="80"/>
      <w:ind w:left="1701" w:hanging="1417"/>
    </w:pPr>
    <w:rPr>
      <w:bCs/>
      <w:szCs w:val="22"/>
    </w:rPr>
  </w:style>
  <w:style w:type="character" w:styleId="CommentReference">
    <w:name w:val="annotation reference"/>
    <w:semiHidden/>
    <w:rsid w:val="00EA499F"/>
    <w:rPr>
      <w:sz w:val="16"/>
      <w:szCs w:val="16"/>
    </w:rPr>
  </w:style>
  <w:style w:type="paragraph" w:styleId="CommentText">
    <w:name w:val="annotation text"/>
    <w:basedOn w:val="Normal"/>
    <w:link w:val="CommentTextChar"/>
    <w:uiPriority w:val="99"/>
    <w:semiHidden/>
    <w:unhideWhenUsed/>
    <w:rsid w:val="00EA499F"/>
    <w:rPr>
      <w:sz w:val="20"/>
      <w:szCs w:val="20"/>
    </w:rPr>
  </w:style>
  <w:style w:type="character" w:customStyle="1" w:styleId="CommentTextChar">
    <w:name w:val="Comment Text Char"/>
    <w:basedOn w:val="DefaultParagraphFont"/>
    <w:link w:val="CommentText"/>
    <w:uiPriority w:val="99"/>
    <w:semiHidden/>
    <w:rsid w:val="00EA499F"/>
    <w:rPr>
      <w:rFonts w:ascii="Times New Roman" w:eastAsia="Times" w:hAnsi="Times New Roman" w:cs="Times New Roman"/>
      <w:sz w:val="20"/>
      <w:szCs w:val="20"/>
      <w:lang w:val="en-US"/>
    </w:rPr>
  </w:style>
  <w:style w:type="paragraph" w:styleId="CommentSubject">
    <w:name w:val="annotation subject"/>
    <w:basedOn w:val="Normal"/>
    <w:link w:val="CommentSubjectChar"/>
    <w:semiHidden/>
    <w:rsid w:val="00EA499F"/>
    <w:rPr>
      <w:b/>
      <w:bCs/>
      <w:sz w:val="20"/>
    </w:rPr>
  </w:style>
  <w:style w:type="character" w:customStyle="1" w:styleId="CommentSubjectChar">
    <w:name w:val="Comment Subject Char"/>
    <w:basedOn w:val="CommentTextChar"/>
    <w:link w:val="CommentSubject"/>
    <w:semiHidden/>
    <w:rsid w:val="00EA499F"/>
    <w:rPr>
      <w:rFonts w:ascii="Times New Roman" w:eastAsia="Times" w:hAnsi="Times New Roman" w:cs="Times New Roman"/>
      <w:b/>
      <w:bCs/>
      <w:sz w:val="20"/>
      <w:szCs w:val="24"/>
      <w:lang w:val="en-US"/>
    </w:rPr>
  </w:style>
  <w:style w:type="paragraph" w:styleId="TOC3">
    <w:name w:val="toc 3"/>
    <w:basedOn w:val="Normal"/>
    <w:next w:val="Normal"/>
    <w:autoRedefine/>
    <w:uiPriority w:val="39"/>
    <w:rsid w:val="00EA499F"/>
    <w:pPr>
      <w:tabs>
        <w:tab w:val="clear" w:pos="1798"/>
      </w:tabs>
      <w:spacing w:after="100" w:line="276" w:lineRule="auto"/>
      <w:ind w:left="440"/>
    </w:pPr>
    <w:rPr>
      <w:rFonts w:ascii="Calibri" w:eastAsia="Times New Roman" w:hAnsi="Calibri"/>
      <w:sz w:val="22"/>
      <w:szCs w:val="22"/>
      <w:lang w:val="en-AU" w:eastAsia="en-AU"/>
    </w:rPr>
  </w:style>
  <w:style w:type="paragraph" w:styleId="TOC4">
    <w:name w:val="toc 4"/>
    <w:basedOn w:val="Normal"/>
    <w:next w:val="Normal"/>
    <w:autoRedefine/>
    <w:uiPriority w:val="39"/>
    <w:rsid w:val="00EA499F"/>
    <w:pPr>
      <w:tabs>
        <w:tab w:val="clear" w:pos="1798"/>
      </w:tabs>
      <w:spacing w:after="100" w:line="276" w:lineRule="auto"/>
      <w:ind w:left="660"/>
    </w:pPr>
    <w:rPr>
      <w:rFonts w:ascii="Calibri" w:eastAsia="Times New Roman" w:hAnsi="Calibri"/>
      <w:sz w:val="22"/>
      <w:szCs w:val="22"/>
      <w:lang w:val="en-AU" w:eastAsia="en-AU"/>
    </w:rPr>
  </w:style>
  <w:style w:type="paragraph" w:styleId="TOC5">
    <w:name w:val="toc 5"/>
    <w:basedOn w:val="Normal"/>
    <w:next w:val="Normal"/>
    <w:autoRedefine/>
    <w:uiPriority w:val="39"/>
    <w:rsid w:val="00EA499F"/>
    <w:pPr>
      <w:tabs>
        <w:tab w:val="clear" w:pos="1798"/>
      </w:tabs>
      <w:spacing w:after="100" w:line="276" w:lineRule="auto"/>
      <w:ind w:left="880"/>
    </w:pPr>
    <w:rPr>
      <w:rFonts w:ascii="Calibri" w:eastAsia="Times New Roman" w:hAnsi="Calibri"/>
      <w:sz w:val="22"/>
      <w:szCs w:val="22"/>
      <w:lang w:val="en-AU" w:eastAsia="en-AU"/>
    </w:rPr>
  </w:style>
  <w:style w:type="paragraph" w:styleId="TOC6">
    <w:name w:val="toc 6"/>
    <w:basedOn w:val="Normal"/>
    <w:next w:val="Normal"/>
    <w:autoRedefine/>
    <w:uiPriority w:val="39"/>
    <w:rsid w:val="00EA499F"/>
    <w:pPr>
      <w:tabs>
        <w:tab w:val="clear" w:pos="1798"/>
      </w:tabs>
      <w:spacing w:after="100" w:line="276" w:lineRule="auto"/>
      <w:ind w:left="1100"/>
    </w:pPr>
    <w:rPr>
      <w:rFonts w:ascii="Calibri" w:eastAsia="Times New Roman" w:hAnsi="Calibri"/>
      <w:sz w:val="22"/>
      <w:szCs w:val="22"/>
      <w:lang w:val="en-AU" w:eastAsia="en-AU"/>
    </w:rPr>
  </w:style>
  <w:style w:type="paragraph" w:styleId="TOC7">
    <w:name w:val="toc 7"/>
    <w:basedOn w:val="Normal"/>
    <w:next w:val="Normal"/>
    <w:autoRedefine/>
    <w:uiPriority w:val="39"/>
    <w:rsid w:val="00EA499F"/>
    <w:pPr>
      <w:tabs>
        <w:tab w:val="clear" w:pos="1798"/>
      </w:tabs>
      <w:spacing w:after="100" w:line="276" w:lineRule="auto"/>
      <w:ind w:left="1320"/>
    </w:pPr>
    <w:rPr>
      <w:rFonts w:ascii="Calibri" w:eastAsia="Times New Roman" w:hAnsi="Calibri"/>
      <w:sz w:val="22"/>
      <w:szCs w:val="22"/>
      <w:lang w:val="en-AU" w:eastAsia="en-AU"/>
    </w:rPr>
  </w:style>
  <w:style w:type="paragraph" w:styleId="TOC8">
    <w:name w:val="toc 8"/>
    <w:basedOn w:val="Normal"/>
    <w:next w:val="Normal"/>
    <w:autoRedefine/>
    <w:uiPriority w:val="39"/>
    <w:rsid w:val="00EA499F"/>
    <w:pPr>
      <w:tabs>
        <w:tab w:val="clear" w:pos="1798"/>
      </w:tabs>
      <w:spacing w:after="100" w:line="276" w:lineRule="auto"/>
      <w:ind w:left="1540"/>
    </w:pPr>
    <w:rPr>
      <w:rFonts w:ascii="Calibri" w:eastAsia="Times New Roman" w:hAnsi="Calibri"/>
      <w:sz w:val="22"/>
      <w:szCs w:val="22"/>
      <w:lang w:val="en-AU" w:eastAsia="en-AU"/>
    </w:rPr>
  </w:style>
  <w:style w:type="paragraph" w:styleId="TOC9">
    <w:name w:val="toc 9"/>
    <w:basedOn w:val="Normal"/>
    <w:next w:val="Normal"/>
    <w:autoRedefine/>
    <w:uiPriority w:val="39"/>
    <w:rsid w:val="00EA499F"/>
    <w:pPr>
      <w:tabs>
        <w:tab w:val="clear" w:pos="1798"/>
      </w:tabs>
      <w:spacing w:after="100" w:line="276" w:lineRule="auto"/>
      <w:ind w:left="1760"/>
    </w:pPr>
    <w:rPr>
      <w:rFonts w:ascii="Calibri" w:eastAsia="Times New Roman" w:hAnsi="Calibri"/>
      <w:sz w:val="22"/>
      <w:szCs w:val="22"/>
      <w:lang w:val="en-AU" w:eastAsia="en-AU"/>
    </w:rPr>
  </w:style>
  <w:style w:type="table" w:styleId="TableGrid">
    <w:name w:val="Table Grid"/>
    <w:basedOn w:val="TableNormal"/>
    <w:rsid w:val="00EA499F"/>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A499F"/>
    <w:pPr>
      <w:spacing w:after="0" w:line="240" w:lineRule="auto"/>
    </w:pPr>
    <w:rPr>
      <w:rFonts w:ascii="Arial" w:eastAsia="Times New Roman" w:hAnsi="Arial" w:cs="Times New Roman"/>
      <w:szCs w:val="20"/>
    </w:rPr>
  </w:style>
  <w:style w:type="character" w:styleId="PlaceholderText">
    <w:name w:val="Placeholder Text"/>
    <w:basedOn w:val="DefaultParagraphFont"/>
    <w:uiPriority w:val="99"/>
    <w:semiHidden/>
    <w:rsid w:val="00EA499F"/>
    <w:rPr>
      <w:color w:val="808080"/>
    </w:rPr>
  </w:style>
  <w:style w:type="paragraph" w:customStyle="1" w:styleId="Advisorytext">
    <w:name w:val="Advisory text"/>
    <w:basedOn w:val="Normal"/>
    <w:rsid w:val="00EA499F"/>
    <w:pPr>
      <w:keepNext/>
      <w:spacing w:after="160"/>
    </w:pPr>
    <w:rPr>
      <w:rFonts w:cs="Arial"/>
      <w:sz w:val="20"/>
      <w:lang w:eastAsia="en-AU"/>
    </w:rPr>
  </w:style>
  <w:style w:type="paragraph" w:styleId="BodyText">
    <w:name w:val="Body Text"/>
    <w:basedOn w:val="Normal"/>
    <w:link w:val="BodyTextChar"/>
    <w:rsid w:val="00EA499F"/>
    <w:pPr>
      <w:spacing w:after="120"/>
    </w:pPr>
    <w:rPr>
      <w:rFonts w:ascii="Times" w:hAnsi="Times"/>
      <w:lang w:val="en-AU"/>
    </w:rPr>
  </w:style>
  <w:style w:type="character" w:customStyle="1" w:styleId="BodyTextChar">
    <w:name w:val="Body Text Char"/>
    <w:basedOn w:val="DefaultParagraphFont"/>
    <w:link w:val="BodyText"/>
    <w:rsid w:val="00EA499F"/>
    <w:rPr>
      <w:rFonts w:ascii="Times" w:eastAsia="Times" w:hAnsi="Times" w:cs="Times New Roman"/>
      <w:sz w:val="24"/>
      <w:szCs w:val="24"/>
    </w:rPr>
  </w:style>
  <w:style w:type="paragraph" w:customStyle="1" w:styleId="Bodytextbeforebullets">
    <w:name w:val="Body text before bullets"/>
    <w:basedOn w:val="Normal"/>
    <w:next w:val="Normal"/>
    <w:rsid w:val="00EA499F"/>
    <w:pPr>
      <w:keepNext/>
      <w:spacing w:after="80"/>
    </w:pPr>
  </w:style>
  <w:style w:type="paragraph" w:customStyle="1" w:styleId="Bullet">
    <w:name w:val="Bullet"/>
    <w:link w:val="BulletChar"/>
    <w:uiPriority w:val="99"/>
    <w:qFormat/>
    <w:rsid w:val="00EA499F"/>
    <w:pPr>
      <w:numPr>
        <w:numId w:val="3"/>
      </w:numPr>
      <w:spacing w:after="80" w:line="240" w:lineRule="auto"/>
    </w:pPr>
    <w:rPr>
      <w:rFonts w:ascii="Times New Roman" w:eastAsia="Calibri" w:hAnsi="Times New Roman" w:cs="Times New Roman"/>
      <w:sz w:val="24"/>
      <w:szCs w:val="24"/>
    </w:rPr>
  </w:style>
  <w:style w:type="character" w:customStyle="1" w:styleId="BulletChar">
    <w:name w:val="Bullet Char"/>
    <w:link w:val="Bullet"/>
    <w:uiPriority w:val="99"/>
    <w:rsid w:val="00EA499F"/>
    <w:rPr>
      <w:rFonts w:ascii="Times New Roman" w:eastAsia="Calibri" w:hAnsi="Times New Roman" w:cs="Times New Roman"/>
      <w:sz w:val="24"/>
      <w:szCs w:val="24"/>
    </w:rPr>
  </w:style>
  <w:style w:type="paragraph" w:customStyle="1" w:styleId="Bullet2">
    <w:name w:val="Bullet 2"/>
    <w:rsid w:val="00EA499F"/>
    <w:pPr>
      <w:numPr>
        <w:numId w:val="4"/>
      </w:numPr>
      <w:tabs>
        <w:tab w:val="left" w:pos="726"/>
      </w:tabs>
      <w:spacing w:after="40" w:line="240" w:lineRule="auto"/>
    </w:pPr>
    <w:rPr>
      <w:rFonts w:ascii="Times" w:eastAsia="Times" w:hAnsi="Times" w:cs="Arial"/>
      <w:sz w:val="24"/>
      <w:szCs w:val="20"/>
    </w:rPr>
  </w:style>
  <w:style w:type="paragraph" w:customStyle="1" w:styleId="Bullet2Last">
    <w:name w:val="Bullet 2 Last"/>
    <w:basedOn w:val="Bullet2"/>
    <w:rsid w:val="00EA499F"/>
    <w:pPr>
      <w:spacing w:after="80"/>
    </w:pPr>
  </w:style>
  <w:style w:type="paragraph" w:customStyle="1" w:styleId="Bullet3">
    <w:name w:val="Bullet 3"/>
    <w:qFormat/>
    <w:rsid w:val="00EA499F"/>
    <w:pPr>
      <w:numPr>
        <w:numId w:val="6"/>
      </w:numPr>
      <w:spacing w:after="0" w:line="240" w:lineRule="auto"/>
      <w:ind w:left="1080"/>
    </w:pPr>
    <w:rPr>
      <w:rFonts w:ascii="Times" w:eastAsia="Times" w:hAnsi="Times" w:cs="Times New Roman"/>
      <w:sz w:val="24"/>
      <w:szCs w:val="20"/>
    </w:rPr>
  </w:style>
  <w:style w:type="paragraph" w:customStyle="1" w:styleId="BulletLast">
    <w:name w:val="Bullet Last"/>
    <w:basedOn w:val="Bullet"/>
    <w:uiPriority w:val="99"/>
    <w:rsid w:val="00EA499F"/>
    <w:pPr>
      <w:spacing w:after="120"/>
      <w:ind w:left="357" w:hanging="357"/>
    </w:pPr>
  </w:style>
  <w:style w:type="paragraph" w:customStyle="1" w:styleId="element">
    <w:name w:val="element"/>
    <w:uiPriority w:val="99"/>
    <w:rsid w:val="00EA499F"/>
    <w:pPr>
      <w:numPr>
        <w:numId w:val="1"/>
      </w:numPr>
      <w:spacing w:after="160" w:line="240" w:lineRule="auto"/>
    </w:pPr>
    <w:rPr>
      <w:rFonts w:ascii="Times New Roman" w:eastAsia="Times" w:hAnsi="Times New Roman" w:cs="Times New Roman"/>
      <w:b/>
      <w:color w:val="000000"/>
      <w:sz w:val="24"/>
      <w:szCs w:val="24"/>
    </w:rPr>
  </w:style>
  <w:style w:type="paragraph" w:customStyle="1" w:styleId="EvenFooter">
    <w:name w:val="Even Footer"/>
    <w:basedOn w:val="Normal"/>
    <w:rsid w:val="00EA499F"/>
    <w:pPr>
      <w:pBdr>
        <w:top w:val="single" w:sz="2" w:space="1" w:color="auto"/>
      </w:pBdr>
      <w:tabs>
        <w:tab w:val="clear" w:pos="1798"/>
        <w:tab w:val="right" w:pos="8455"/>
      </w:tabs>
      <w:spacing w:after="0"/>
    </w:pPr>
    <w:rPr>
      <w:b/>
      <w:sz w:val="16"/>
      <w:szCs w:val="16"/>
      <w:lang w:eastAsia="en-AU"/>
    </w:rPr>
  </w:style>
  <w:style w:type="paragraph" w:customStyle="1" w:styleId="EvenHeader">
    <w:name w:val="Even Header"/>
    <w:basedOn w:val="Normal"/>
    <w:rsid w:val="00EA499F"/>
    <w:pPr>
      <w:pBdr>
        <w:bottom w:val="single" w:sz="6" w:space="2" w:color="auto"/>
      </w:pBdr>
      <w:tabs>
        <w:tab w:val="center" w:pos="4320"/>
        <w:tab w:val="right" w:pos="8640"/>
      </w:tabs>
    </w:pPr>
    <w:rPr>
      <w:b/>
      <w:sz w:val="16"/>
      <w:szCs w:val="16"/>
      <w:lang w:eastAsia="en-AU"/>
    </w:rPr>
  </w:style>
  <w:style w:type="paragraph" w:customStyle="1" w:styleId="LeftColumn">
    <w:name w:val="Left Column"/>
    <w:rsid w:val="00EA499F"/>
    <w:pPr>
      <w:spacing w:after="0" w:line="240" w:lineRule="auto"/>
    </w:pPr>
    <w:rPr>
      <w:rFonts w:ascii="Times" w:eastAsia="Times" w:hAnsi="Times" w:cs="Times New Roman"/>
      <w:b/>
      <w:bCs/>
      <w:sz w:val="24"/>
      <w:szCs w:val="24"/>
    </w:rPr>
  </w:style>
  <w:style w:type="paragraph" w:customStyle="1" w:styleId="oddfooter">
    <w:name w:val="odd footer"/>
    <w:basedOn w:val="Normal"/>
    <w:link w:val="oddfooterChar"/>
    <w:rsid w:val="00EA499F"/>
    <w:pPr>
      <w:widowControl w:val="0"/>
      <w:pBdr>
        <w:top w:val="single" w:sz="4" w:space="1" w:color="auto"/>
      </w:pBdr>
      <w:tabs>
        <w:tab w:val="left" w:pos="0"/>
        <w:tab w:val="left" w:pos="5103"/>
        <w:tab w:val="right" w:pos="8505"/>
      </w:tabs>
      <w:spacing w:before="240"/>
    </w:pPr>
    <w:rPr>
      <w:b/>
      <w:bCs/>
      <w:snapToGrid w:val="0"/>
      <w:sz w:val="16"/>
      <w:szCs w:val="16"/>
    </w:rPr>
  </w:style>
  <w:style w:type="character" w:customStyle="1" w:styleId="oddfooterChar">
    <w:name w:val="odd footer Char"/>
    <w:link w:val="oddfooter"/>
    <w:rsid w:val="00EA499F"/>
    <w:rPr>
      <w:rFonts w:ascii="Times New Roman" w:eastAsia="Times" w:hAnsi="Times New Roman" w:cs="Times New Roman"/>
      <w:b/>
      <w:bCs/>
      <w:snapToGrid w:val="0"/>
      <w:sz w:val="16"/>
      <w:szCs w:val="16"/>
      <w:lang w:val="en-US"/>
    </w:rPr>
  </w:style>
  <w:style w:type="paragraph" w:customStyle="1" w:styleId="Oddfooter0">
    <w:name w:val="Odd footer"/>
    <w:basedOn w:val="EvenFooter"/>
    <w:rsid w:val="00EA499F"/>
    <w:pPr>
      <w:widowControl w:val="0"/>
      <w:tabs>
        <w:tab w:val="clear" w:pos="8455"/>
        <w:tab w:val="right" w:pos="8441"/>
      </w:tabs>
    </w:pPr>
    <w:rPr>
      <w:szCs w:val="20"/>
      <w:lang w:eastAsia="en-US"/>
    </w:rPr>
  </w:style>
  <w:style w:type="paragraph" w:customStyle="1" w:styleId="OddHeader">
    <w:name w:val="Odd Header"/>
    <w:basedOn w:val="Normal"/>
    <w:rsid w:val="00EA499F"/>
    <w:pPr>
      <w:widowControl w:val="0"/>
      <w:pBdr>
        <w:bottom w:val="single" w:sz="2" w:space="1" w:color="auto"/>
      </w:pBdr>
      <w:spacing w:before="40" w:after="240"/>
      <w:jc w:val="right"/>
    </w:pPr>
    <w:rPr>
      <w:b/>
      <w:bCs/>
      <w:snapToGrid w:val="0"/>
      <w:sz w:val="16"/>
    </w:rPr>
  </w:style>
  <w:style w:type="character" w:styleId="PageNumber">
    <w:name w:val="page number"/>
    <w:rsid w:val="00EA499F"/>
  </w:style>
  <w:style w:type="paragraph" w:customStyle="1" w:styleId="performancec">
    <w:name w:val="performance c"/>
    <w:uiPriority w:val="99"/>
    <w:rsid w:val="00EA499F"/>
    <w:pPr>
      <w:keepLines/>
      <w:numPr>
        <w:ilvl w:val="1"/>
        <w:numId w:val="1"/>
      </w:numPr>
      <w:spacing w:after="120" w:line="280" w:lineRule="exact"/>
    </w:pPr>
    <w:rPr>
      <w:rFonts w:ascii="Times New Roman" w:eastAsia="Times" w:hAnsi="Times New Roman" w:cs="Times New Roman"/>
      <w:color w:val="000000"/>
      <w:sz w:val="24"/>
      <w:szCs w:val="24"/>
    </w:rPr>
  </w:style>
  <w:style w:type="paragraph" w:customStyle="1" w:styleId="SectionTitle">
    <w:name w:val="Section Title"/>
    <w:qFormat/>
    <w:rsid w:val="00EA499F"/>
    <w:pPr>
      <w:pBdr>
        <w:bottom w:val="single" w:sz="2" w:space="1" w:color="auto"/>
      </w:pBdr>
      <w:spacing w:after="0" w:line="240" w:lineRule="auto"/>
      <w:jc w:val="center"/>
    </w:pPr>
    <w:rPr>
      <w:rFonts w:ascii="Times" w:eastAsia="Times" w:hAnsi="Times" w:cs="Times New Roman"/>
      <w:b/>
      <w:sz w:val="36"/>
      <w:szCs w:val="24"/>
    </w:rPr>
  </w:style>
  <w:style w:type="paragraph" w:customStyle="1" w:styleId="Spacerrow">
    <w:name w:val="Spacer row"/>
    <w:rsid w:val="00EA499F"/>
    <w:pPr>
      <w:spacing w:after="0" w:line="240" w:lineRule="auto"/>
    </w:pPr>
    <w:rPr>
      <w:rFonts w:ascii="Times" w:eastAsia="Times" w:hAnsi="Times" w:cs="Times New Roman"/>
      <w:sz w:val="16"/>
      <w:szCs w:val="16"/>
    </w:rPr>
  </w:style>
  <w:style w:type="paragraph" w:customStyle="1" w:styleId="TableBody">
    <w:name w:val="Table Body"/>
    <w:basedOn w:val="BodyText"/>
    <w:rsid w:val="00EA499F"/>
    <w:pPr>
      <w:spacing w:before="60" w:after="60"/>
    </w:pPr>
    <w:rPr>
      <w:sz w:val="22"/>
    </w:rPr>
  </w:style>
  <w:style w:type="paragraph" w:customStyle="1" w:styleId="TableBullet">
    <w:name w:val="Table Bullet"/>
    <w:basedOn w:val="Bullet"/>
    <w:rsid w:val="00EA499F"/>
    <w:pPr>
      <w:numPr>
        <w:numId w:val="0"/>
      </w:numPr>
      <w:spacing w:before="40" w:after="20"/>
    </w:pPr>
    <w:rPr>
      <w:sz w:val="22"/>
    </w:rPr>
  </w:style>
  <w:style w:type="paragraph" w:customStyle="1" w:styleId="TableHeading">
    <w:name w:val="Table Heading"/>
    <w:rsid w:val="00EA499F"/>
    <w:pPr>
      <w:keepNext/>
      <w:spacing w:after="120" w:line="240" w:lineRule="auto"/>
    </w:pPr>
    <w:rPr>
      <w:rFonts w:ascii="Times New Roman" w:eastAsia="Times" w:hAnsi="Times New Roman" w:cs="Times New Roman"/>
      <w:b/>
      <w:caps/>
      <w:sz w:val="24"/>
      <w:szCs w:val="24"/>
    </w:rPr>
  </w:style>
  <w:style w:type="character" w:customStyle="1" w:styleId="Unitcodecharacter">
    <w:name w:val="Unit code character"/>
    <w:rsid w:val="00EA499F"/>
    <w:rPr>
      <w:rFonts w:ascii="Times New Roman" w:hAnsi="Times New Roman"/>
      <w:b/>
      <w:sz w:val="32"/>
      <w:szCs w:val="32"/>
    </w:rPr>
  </w:style>
  <w:style w:type="paragraph" w:customStyle="1" w:styleId="UnitList">
    <w:name w:val="Unit List"/>
    <w:basedOn w:val="Normal"/>
    <w:semiHidden/>
    <w:rsid w:val="00EA499F"/>
    <w:pPr>
      <w:tabs>
        <w:tab w:val="left" w:pos="2268"/>
      </w:tabs>
      <w:spacing w:before="60"/>
      <w:ind w:left="2268" w:hanging="2268"/>
    </w:pPr>
  </w:style>
  <w:style w:type="paragraph" w:customStyle="1" w:styleId="UnitTitle">
    <w:name w:val="Unit Title"/>
    <w:basedOn w:val="Heading1"/>
    <w:rsid w:val="00EA499F"/>
    <w:pPr>
      <w:tabs>
        <w:tab w:val="clear" w:pos="1798"/>
        <w:tab w:val="left" w:pos="2835"/>
      </w:tabs>
      <w:spacing w:before="120" w:after="120"/>
      <w:ind w:left="2835" w:hanging="2835"/>
    </w:pPr>
    <w:rPr>
      <w:rFonts w:ascii="Times New Roman" w:hAnsi="Times New Roman" w:cs="Times New Roman"/>
      <w:b w:val="0"/>
      <w:bCs w:val="0"/>
      <w:szCs w:val="20"/>
    </w:rPr>
  </w:style>
  <w:style w:type="character" w:customStyle="1" w:styleId="UnitTitleCharacter">
    <w:name w:val="Unit Title Character"/>
    <w:rsid w:val="00EA499F"/>
    <w:rPr>
      <w:rFonts w:ascii="Times New Roman" w:hAnsi="Times New Roman"/>
      <w:b/>
      <w:sz w:val="32"/>
      <w:szCs w:val="32"/>
      <w:lang w:val="en-AU"/>
    </w:rPr>
  </w:style>
  <w:style w:type="paragraph" w:customStyle="1" w:styleId="Bullet3Last">
    <w:name w:val="Bullet 3 Last"/>
    <w:basedOn w:val="Bullet3"/>
    <w:qFormat/>
    <w:rsid w:val="00EA499F"/>
    <w:pPr>
      <w:spacing w:after="40"/>
      <w:ind w:left="1077" w:hanging="357"/>
    </w:pPr>
  </w:style>
  <w:style w:type="character" w:styleId="Hyperlink">
    <w:name w:val="Hyperlink"/>
    <w:basedOn w:val="DefaultParagraphFont"/>
    <w:uiPriority w:val="99"/>
    <w:unhideWhenUsed/>
    <w:rsid w:val="00EA499F"/>
    <w:rPr>
      <w:color w:val="0000FF" w:themeColor="hyperlink"/>
      <w:u w:val="single"/>
    </w:rPr>
  </w:style>
  <w:style w:type="paragraph" w:styleId="ListParagraph">
    <w:name w:val="List Paragraph"/>
    <w:basedOn w:val="Normal"/>
    <w:uiPriority w:val="34"/>
    <w:qFormat/>
    <w:rsid w:val="00D9256C"/>
    <w:pPr>
      <w:tabs>
        <w:tab w:val="clear" w:pos="1798"/>
      </w:tabs>
      <w:spacing w:after="200" w:line="276" w:lineRule="auto"/>
      <w:ind w:left="720"/>
      <w:contextualSpacing/>
    </w:pPr>
    <w:rPr>
      <w:rFonts w:asciiTheme="minorHAnsi" w:eastAsiaTheme="minorHAnsi" w:hAnsiTheme="minorHAnsi" w:cstheme="minorBidi"/>
      <w:sz w:val="22"/>
      <w:szCs w:val="22"/>
      <w:lang w:val="en-AU"/>
    </w:rPr>
  </w:style>
  <w:style w:type="character" w:styleId="FollowedHyperlink">
    <w:name w:val="FollowedHyperlink"/>
    <w:basedOn w:val="DefaultParagraphFont"/>
    <w:uiPriority w:val="99"/>
    <w:semiHidden/>
    <w:unhideWhenUsed/>
    <w:rsid w:val="000D2B45"/>
    <w:rPr>
      <w:color w:val="800080" w:themeColor="followedHyperlink"/>
      <w:u w:val="single"/>
    </w:rPr>
  </w:style>
  <w:style w:type="character" w:customStyle="1" w:styleId="CATText-Bold">
    <w:name w:val="CAT Text - Bold"/>
    <w:uiPriority w:val="99"/>
    <w:rsid w:val="00D546E1"/>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99F"/>
    <w:pPr>
      <w:tabs>
        <w:tab w:val="left" w:pos="1798"/>
      </w:tabs>
      <w:spacing w:after="60" w:line="240" w:lineRule="auto"/>
    </w:pPr>
    <w:rPr>
      <w:rFonts w:ascii="Times New Roman" w:eastAsia="Times" w:hAnsi="Times New Roman" w:cs="Times New Roman"/>
      <w:sz w:val="24"/>
      <w:szCs w:val="24"/>
      <w:lang w:val="en-US"/>
    </w:rPr>
  </w:style>
  <w:style w:type="paragraph" w:styleId="Heading1">
    <w:name w:val="heading 1"/>
    <w:basedOn w:val="Normal"/>
    <w:next w:val="Normal"/>
    <w:link w:val="Heading1Char"/>
    <w:qFormat/>
    <w:rsid w:val="00EA499F"/>
    <w:pPr>
      <w:keepNext/>
      <w:pageBreakBefore/>
      <w:spacing w:before="240"/>
      <w:outlineLvl w:val="0"/>
    </w:pPr>
    <w:rPr>
      <w:rFonts w:ascii="Times" w:hAnsi="Times" w:cs="Arial"/>
      <w:b/>
      <w:bCs/>
      <w:kern w:val="32"/>
      <w:sz w:val="32"/>
      <w:szCs w:val="32"/>
      <w:lang w:val="en-AU" w:eastAsia="en-AU"/>
    </w:rPr>
  </w:style>
  <w:style w:type="paragraph" w:styleId="Heading2">
    <w:name w:val="heading 2"/>
    <w:basedOn w:val="Normal"/>
    <w:next w:val="Normal"/>
    <w:link w:val="Heading2Char"/>
    <w:autoRedefine/>
    <w:qFormat/>
    <w:rsid w:val="00EA499F"/>
    <w:pPr>
      <w:keepNext/>
      <w:tabs>
        <w:tab w:val="left" w:pos="709"/>
        <w:tab w:val="left" w:pos="2340"/>
      </w:tabs>
      <w:spacing w:before="240" w:after="120"/>
      <w:outlineLvl w:val="1"/>
    </w:pPr>
    <w:rPr>
      <w:b/>
      <w:bCs/>
      <w:sz w:val="28"/>
      <w:szCs w:val="28"/>
      <w:lang w:val="en-AU"/>
    </w:rPr>
  </w:style>
  <w:style w:type="paragraph" w:styleId="Heading3">
    <w:name w:val="heading 3"/>
    <w:basedOn w:val="Normal"/>
    <w:next w:val="Normal"/>
    <w:link w:val="Heading3Char"/>
    <w:autoRedefine/>
    <w:qFormat/>
    <w:rsid w:val="00EA499F"/>
    <w:pPr>
      <w:keepNext/>
      <w:spacing w:before="60"/>
      <w:outlineLvl w:val="2"/>
    </w:pPr>
    <w:rPr>
      <w:b/>
      <w:bCs/>
      <w:lang w:val="en-AU"/>
    </w:rPr>
  </w:style>
  <w:style w:type="paragraph" w:styleId="Heading4">
    <w:name w:val="heading 4"/>
    <w:basedOn w:val="Normal"/>
    <w:next w:val="Normal"/>
    <w:link w:val="Heading4Char"/>
    <w:qFormat/>
    <w:rsid w:val="00EA499F"/>
    <w:pPr>
      <w:keepNext/>
      <w:spacing w:after="120"/>
      <w:outlineLvl w:val="3"/>
    </w:pPr>
    <w:rPr>
      <w:b/>
      <w:caps/>
      <w:lang w:val="en-AU"/>
    </w:rPr>
  </w:style>
  <w:style w:type="paragraph" w:styleId="Heading5">
    <w:name w:val="heading 5"/>
    <w:basedOn w:val="Normal"/>
    <w:next w:val="Normal"/>
    <w:link w:val="Heading5Char"/>
    <w:semiHidden/>
    <w:rsid w:val="00EA499F"/>
    <w:pPr>
      <w:keepNext/>
      <w:spacing w:before="40" w:after="40" w:line="16" w:lineRule="atLeast"/>
      <w:outlineLvl w:val="4"/>
    </w:pPr>
    <w:rPr>
      <w:b/>
      <w:bCs/>
    </w:rPr>
  </w:style>
  <w:style w:type="paragraph" w:styleId="Heading6">
    <w:name w:val="heading 6"/>
    <w:basedOn w:val="Normal"/>
    <w:next w:val="Normal"/>
    <w:link w:val="Heading6Char"/>
    <w:semiHidden/>
    <w:rsid w:val="00EA499F"/>
    <w:pPr>
      <w:keepNext/>
      <w:spacing w:before="40" w:after="40"/>
      <w:jc w:val="center"/>
      <w:outlineLvl w:val="5"/>
    </w:pPr>
    <w:rPr>
      <w:b/>
      <w:color w:val="FFFFFF"/>
      <w:sz w:val="16"/>
    </w:rPr>
  </w:style>
  <w:style w:type="paragraph" w:styleId="Heading7">
    <w:name w:val="heading 7"/>
    <w:basedOn w:val="Normal"/>
    <w:next w:val="Normal"/>
    <w:link w:val="Heading7Char"/>
    <w:semiHidden/>
    <w:unhideWhenUsed/>
    <w:qFormat/>
    <w:rsid w:val="00EA499F"/>
    <w:pPr>
      <w:keepNext/>
      <w:spacing w:after="0"/>
      <w:outlineLvl w:val="6"/>
    </w:pPr>
    <w:rPr>
      <w:rFonts w:eastAsia="Times New Roman"/>
      <w:b/>
      <w:sz w:val="20"/>
      <w:szCs w:val="20"/>
      <w:lang w:val="en-AU" w:eastAsia="en-AU"/>
    </w:rPr>
  </w:style>
  <w:style w:type="paragraph" w:styleId="Heading8">
    <w:name w:val="heading 8"/>
    <w:basedOn w:val="Normal"/>
    <w:next w:val="Normal"/>
    <w:link w:val="Heading8Char"/>
    <w:semiHidden/>
    <w:unhideWhenUsed/>
    <w:qFormat/>
    <w:rsid w:val="00EA499F"/>
    <w:pPr>
      <w:keepNext/>
      <w:spacing w:after="0"/>
      <w:outlineLvl w:val="7"/>
    </w:pPr>
    <w:rPr>
      <w:rFonts w:ascii="Garamond" w:eastAsia="Times New Roman" w:hAnsi="Garamond"/>
      <w:b/>
      <w:sz w:val="22"/>
      <w:szCs w:val="20"/>
      <w:lang w:val="en-AU" w:eastAsia="en-AU"/>
    </w:rPr>
  </w:style>
  <w:style w:type="paragraph" w:styleId="Heading9">
    <w:name w:val="heading 9"/>
    <w:basedOn w:val="Normal"/>
    <w:next w:val="Normal"/>
    <w:link w:val="Heading9Char"/>
    <w:semiHidden/>
    <w:rsid w:val="00EA499F"/>
    <w:pPr>
      <w:keepNext/>
      <w:spacing w:before="40" w:after="40"/>
      <w:jc w:val="center"/>
      <w:outlineLvl w:val="8"/>
    </w:pPr>
    <w:rPr>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99F"/>
    <w:rPr>
      <w:rFonts w:ascii="Times" w:eastAsia="Times" w:hAnsi="Times" w:cs="Arial"/>
      <w:b/>
      <w:bCs/>
      <w:kern w:val="32"/>
      <w:sz w:val="32"/>
      <w:szCs w:val="32"/>
      <w:lang w:eastAsia="en-AU"/>
    </w:rPr>
  </w:style>
  <w:style w:type="character" w:customStyle="1" w:styleId="Heading2Char">
    <w:name w:val="Heading 2 Char"/>
    <w:basedOn w:val="DefaultParagraphFont"/>
    <w:link w:val="Heading2"/>
    <w:rsid w:val="00EA499F"/>
    <w:rPr>
      <w:rFonts w:ascii="Times New Roman" w:eastAsia="Times" w:hAnsi="Times New Roman" w:cs="Times New Roman"/>
      <w:b/>
      <w:bCs/>
      <w:sz w:val="28"/>
      <w:szCs w:val="28"/>
    </w:rPr>
  </w:style>
  <w:style w:type="character" w:customStyle="1" w:styleId="Heading3Char">
    <w:name w:val="Heading 3 Char"/>
    <w:basedOn w:val="DefaultParagraphFont"/>
    <w:link w:val="Heading3"/>
    <w:rsid w:val="00EA499F"/>
    <w:rPr>
      <w:rFonts w:ascii="Times New Roman" w:eastAsia="Times" w:hAnsi="Times New Roman" w:cs="Times New Roman"/>
      <w:b/>
      <w:bCs/>
      <w:sz w:val="24"/>
      <w:szCs w:val="24"/>
    </w:rPr>
  </w:style>
  <w:style w:type="character" w:customStyle="1" w:styleId="Heading4Char">
    <w:name w:val="Heading 4 Char"/>
    <w:basedOn w:val="DefaultParagraphFont"/>
    <w:link w:val="Heading4"/>
    <w:rsid w:val="00EA499F"/>
    <w:rPr>
      <w:rFonts w:ascii="Times New Roman" w:eastAsia="Times" w:hAnsi="Times New Roman" w:cs="Times New Roman"/>
      <w:b/>
      <w:caps/>
      <w:sz w:val="24"/>
      <w:szCs w:val="24"/>
    </w:rPr>
  </w:style>
  <w:style w:type="character" w:customStyle="1" w:styleId="Heading5Char">
    <w:name w:val="Heading 5 Char"/>
    <w:basedOn w:val="DefaultParagraphFont"/>
    <w:link w:val="Heading5"/>
    <w:semiHidden/>
    <w:rsid w:val="00EA499F"/>
    <w:rPr>
      <w:rFonts w:ascii="Times New Roman" w:eastAsia="Times" w:hAnsi="Times New Roman" w:cs="Times New Roman"/>
      <w:b/>
      <w:bCs/>
      <w:sz w:val="24"/>
      <w:szCs w:val="24"/>
      <w:lang w:val="en-US"/>
    </w:rPr>
  </w:style>
  <w:style w:type="character" w:customStyle="1" w:styleId="Heading6Char">
    <w:name w:val="Heading 6 Char"/>
    <w:basedOn w:val="DefaultParagraphFont"/>
    <w:link w:val="Heading6"/>
    <w:semiHidden/>
    <w:rsid w:val="00EA499F"/>
    <w:rPr>
      <w:rFonts w:ascii="Times New Roman" w:eastAsia="Times" w:hAnsi="Times New Roman" w:cs="Times New Roman"/>
      <w:b/>
      <w:color w:val="FFFFFF"/>
      <w:sz w:val="16"/>
      <w:szCs w:val="24"/>
      <w:lang w:val="en-US"/>
    </w:rPr>
  </w:style>
  <w:style w:type="character" w:customStyle="1" w:styleId="Heading7Char">
    <w:name w:val="Heading 7 Char"/>
    <w:basedOn w:val="DefaultParagraphFont"/>
    <w:link w:val="Heading7"/>
    <w:semiHidden/>
    <w:rsid w:val="00EA499F"/>
    <w:rPr>
      <w:rFonts w:ascii="Times New Roman" w:eastAsia="Times New Roman" w:hAnsi="Times New Roman" w:cs="Times New Roman"/>
      <w:b/>
      <w:sz w:val="20"/>
      <w:szCs w:val="20"/>
      <w:lang w:eastAsia="en-AU"/>
    </w:rPr>
  </w:style>
  <w:style w:type="character" w:customStyle="1" w:styleId="Heading8Char">
    <w:name w:val="Heading 8 Char"/>
    <w:basedOn w:val="DefaultParagraphFont"/>
    <w:link w:val="Heading8"/>
    <w:semiHidden/>
    <w:rsid w:val="00EA499F"/>
    <w:rPr>
      <w:rFonts w:ascii="Garamond" w:eastAsia="Times New Roman" w:hAnsi="Garamond" w:cs="Times New Roman"/>
      <w:b/>
      <w:szCs w:val="20"/>
      <w:lang w:eastAsia="en-AU"/>
    </w:rPr>
  </w:style>
  <w:style w:type="character" w:customStyle="1" w:styleId="Heading9Char">
    <w:name w:val="Heading 9 Char"/>
    <w:basedOn w:val="DefaultParagraphFont"/>
    <w:link w:val="Heading9"/>
    <w:semiHidden/>
    <w:rsid w:val="00EA499F"/>
    <w:rPr>
      <w:rFonts w:ascii="Times New Roman" w:eastAsia="Times" w:hAnsi="Times New Roman" w:cs="Times New Roman"/>
      <w:b/>
      <w:bCs/>
      <w:color w:val="FFFFFF"/>
      <w:sz w:val="24"/>
      <w:szCs w:val="24"/>
      <w:lang w:val="en-US"/>
    </w:rPr>
  </w:style>
  <w:style w:type="character" w:customStyle="1" w:styleId="CATText-BoldandItalic">
    <w:name w:val="CAT Text - Bold and Italic"/>
    <w:rsid w:val="00EA499F"/>
    <w:rPr>
      <w:b/>
      <w:i/>
    </w:rPr>
  </w:style>
  <w:style w:type="paragraph" w:styleId="TOCHeading">
    <w:name w:val="TOC Heading"/>
    <w:basedOn w:val="Heading1"/>
    <w:next w:val="Normal"/>
    <w:uiPriority w:val="39"/>
    <w:semiHidden/>
    <w:unhideWhenUsed/>
    <w:qFormat/>
    <w:rsid w:val="00EA499F"/>
    <w:pPr>
      <w:outlineLvl w:val="9"/>
    </w:pPr>
    <w:rPr>
      <w:lang w:val="en-US" w:eastAsia="ja-JP"/>
    </w:rPr>
  </w:style>
  <w:style w:type="paragraph" w:styleId="BalloonText">
    <w:name w:val="Balloon Text"/>
    <w:basedOn w:val="Normal"/>
    <w:link w:val="BalloonTextChar"/>
    <w:semiHidden/>
    <w:rsid w:val="00EA499F"/>
    <w:rPr>
      <w:rFonts w:ascii="Tahoma" w:hAnsi="Tahoma" w:cs="Tahoma"/>
      <w:sz w:val="16"/>
      <w:szCs w:val="16"/>
    </w:rPr>
  </w:style>
  <w:style w:type="character" w:customStyle="1" w:styleId="BalloonTextChar">
    <w:name w:val="Balloon Text Char"/>
    <w:basedOn w:val="DefaultParagraphFont"/>
    <w:link w:val="BalloonText"/>
    <w:semiHidden/>
    <w:rsid w:val="00EA499F"/>
    <w:rPr>
      <w:rFonts w:ascii="Tahoma" w:eastAsia="Times" w:hAnsi="Tahoma" w:cs="Tahoma"/>
      <w:sz w:val="16"/>
      <w:szCs w:val="16"/>
      <w:lang w:val="en-US"/>
    </w:rPr>
  </w:style>
  <w:style w:type="paragraph" w:styleId="Header">
    <w:name w:val="header"/>
    <w:basedOn w:val="Normal"/>
    <w:link w:val="HeaderChar"/>
    <w:rsid w:val="00EA499F"/>
    <w:pPr>
      <w:tabs>
        <w:tab w:val="center" w:pos="4153"/>
        <w:tab w:val="right" w:pos="8306"/>
      </w:tabs>
    </w:pPr>
  </w:style>
  <w:style w:type="character" w:customStyle="1" w:styleId="HeaderChar">
    <w:name w:val="Header Char"/>
    <w:basedOn w:val="DefaultParagraphFont"/>
    <w:link w:val="Header"/>
    <w:rsid w:val="00EA499F"/>
    <w:rPr>
      <w:rFonts w:ascii="Times New Roman" w:eastAsia="Times" w:hAnsi="Times New Roman" w:cs="Times New Roman"/>
      <w:sz w:val="24"/>
      <w:szCs w:val="24"/>
      <w:lang w:val="en-US"/>
    </w:rPr>
  </w:style>
  <w:style w:type="paragraph" w:styleId="Footer">
    <w:name w:val="footer"/>
    <w:basedOn w:val="Normal"/>
    <w:link w:val="FooterChar"/>
    <w:rsid w:val="00EA499F"/>
    <w:pPr>
      <w:tabs>
        <w:tab w:val="center" w:pos="4153"/>
        <w:tab w:val="right" w:pos="8306"/>
      </w:tabs>
    </w:pPr>
  </w:style>
  <w:style w:type="character" w:customStyle="1" w:styleId="FooterChar">
    <w:name w:val="Footer Char"/>
    <w:basedOn w:val="DefaultParagraphFont"/>
    <w:link w:val="Footer"/>
    <w:rsid w:val="00EA499F"/>
    <w:rPr>
      <w:rFonts w:ascii="Times New Roman" w:eastAsia="Times" w:hAnsi="Times New Roman" w:cs="Times New Roman"/>
      <w:sz w:val="24"/>
      <w:szCs w:val="24"/>
      <w:lang w:val="en-US"/>
    </w:rPr>
  </w:style>
  <w:style w:type="paragraph" w:styleId="TOC1">
    <w:name w:val="toc 1"/>
    <w:basedOn w:val="Normal"/>
    <w:next w:val="Normal"/>
    <w:uiPriority w:val="39"/>
    <w:rsid w:val="00EA499F"/>
    <w:pPr>
      <w:tabs>
        <w:tab w:val="right" w:leader="dot" w:pos="8460"/>
      </w:tabs>
      <w:spacing w:before="240"/>
    </w:pPr>
    <w:rPr>
      <w:b/>
      <w:bCs/>
      <w:i/>
      <w:iCs/>
    </w:rPr>
  </w:style>
  <w:style w:type="paragraph" w:styleId="TOC2">
    <w:name w:val="toc 2"/>
    <w:basedOn w:val="Normal"/>
    <w:next w:val="Normal"/>
    <w:uiPriority w:val="39"/>
    <w:rsid w:val="00EA499F"/>
    <w:pPr>
      <w:tabs>
        <w:tab w:val="left" w:pos="1701"/>
        <w:tab w:val="right" w:leader="dot" w:pos="8460"/>
      </w:tabs>
      <w:spacing w:before="80"/>
      <w:ind w:left="1701" w:hanging="1417"/>
    </w:pPr>
    <w:rPr>
      <w:bCs/>
      <w:szCs w:val="22"/>
    </w:rPr>
  </w:style>
  <w:style w:type="character" w:styleId="CommentReference">
    <w:name w:val="annotation reference"/>
    <w:semiHidden/>
    <w:rsid w:val="00EA499F"/>
    <w:rPr>
      <w:sz w:val="16"/>
      <w:szCs w:val="16"/>
    </w:rPr>
  </w:style>
  <w:style w:type="paragraph" w:styleId="CommentText">
    <w:name w:val="annotation text"/>
    <w:basedOn w:val="Normal"/>
    <w:link w:val="CommentTextChar"/>
    <w:uiPriority w:val="99"/>
    <w:semiHidden/>
    <w:unhideWhenUsed/>
    <w:rsid w:val="00EA499F"/>
    <w:rPr>
      <w:sz w:val="20"/>
      <w:szCs w:val="20"/>
    </w:rPr>
  </w:style>
  <w:style w:type="character" w:customStyle="1" w:styleId="CommentTextChar">
    <w:name w:val="Comment Text Char"/>
    <w:basedOn w:val="DefaultParagraphFont"/>
    <w:link w:val="CommentText"/>
    <w:uiPriority w:val="99"/>
    <w:semiHidden/>
    <w:rsid w:val="00EA499F"/>
    <w:rPr>
      <w:rFonts w:ascii="Times New Roman" w:eastAsia="Times" w:hAnsi="Times New Roman" w:cs="Times New Roman"/>
      <w:sz w:val="20"/>
      <w:szCs w:val="20"/>
      <w:lang w:val="en-US"/>
    </w:rPr>
  </w:style>
  <w:style w:type="paragraph" w:styleId="CommentSubject">
    <w:name w:val="annotation subject"/>
    <w:basedOn w:val="Normal"/>
    <w:link w:val="CommentSubjectChar"/>
    <w:semiHidden/>
    <w:rsid w:val="00EA499F"/>
    <w:rPr>
      <w:b/>
      <w:bCs/>
      <w:sz w:val="20"/>
    </w:rPr>
  </w:style>
  <w:style w:type="character" w:customStyle="1" w:styleId="CommentSubjectChar">
    <w:name w:val="Comment Subject Char"/>
    <w:basedOn w:val="CommentTextChar"/>
    <w:link w:val="CommentSubject"/>
    <w:semiHidden/>
    <w:rsid w:val="00EA499F"/>
    <w:rPr>
      <w:rFonts w:ascii="Times New Roman" w:eastAsia="Times" w:hAnsi="Times New Roman" w:cs="Times New Roman"/>
      <w:b/>
      <w:bCs/>
      <w:sz w:val="20"/>
      <w:szCs w:val="24"/>
      <w:lang w:val="en-US"/>
    </w:rPr>
  </w:style>
  <w:style w:type="paragraph" w:styleId="TOC3">
    <w:name w:val="toc 3"/>
    <w:basedOn w:val="Normal"/>
    <w:next w:val="Normal"/>
    <w:autoRedefine/>
    <w:uiPriority w:val="39"/>
    <w:rsid w:val="00EA499F"/>
    <w:pPr>
      <w:tabs>
        <w:tab w:val="clear" w:pos="1798"/>
      </w:tabs>
      <w:spacing w:after="100" w:line="276" w:lineRule="auto"/>
      <w:ind w:left="440"/>
    </w:pPr>
    <w:rPr>
      <w:rFonts w:ascii="Calibri" w:eastAsia="Times New Roman" w:hAnsi="Calibri"/>
      <w:sz w:val="22"/>
      <w:szCs w:val="22"/>
      <w:lang w:val="en-AU" w:eastAsia="en-AU"/>
    </w:rPr>
  </w:style>
  <w:style w:type="paragraph" w:styleId="TOC4">
    <w:name w:val="toc 4"/>
    <w:basedOn w:val="Normal"/>
    <w:next w:val="Normal"/>
    <w:autoRedefine/>
    <w:uiPriority w:val="39"/>
    <w:rsid w:val="00EA499F"/>
    <w:pPr>
      <w:tabs>
        <w:tab w:val="clear" w:pos="1798"/>
      </w:tabs>
      <w:spacing w:after="100" w:line="276" w:lineRule="auto"/>
      <w:ind w:left="660"/>
    </w:pPr>
    <w:rPr>
      <w:rFonts w:ascii="Calibri" w:eastAsia="Times New Roman" w:hAnsi="Calibri"/>
      <w:sz w:val="22"/>
      <w:szCs w:val="22"/>
      <w:lang w:val="en-AU" w:eastAsia="en-AU"/>
    </w:rPr>
  </w:style>
  <w:style w:type="paragraph" w:styleId="TOC5">
    <w:name w:val="toc 5"/>
    <w:basedOn w:val="Normal"/>
    <w:next w:val="Normal"/>
    <w:autoRedefine/>
    <w:uiPriority w:val="39"/>
    <w:rsid w:val="00EA499F"/>
    <w:pPr>
      <w:tabs>
        <w:tab w:val="clear" w:pos="1798"/>
      </w:tabs>
      <w:spacing w:after="100" w:line="276" w:lineRule="auto"/>
      <w:ind w:left="880"/>
    </w:pPr>
    <w:rPr>
      <w:rFonts w:ascii="Calibri" w:eastAsia="Times New Roman" w:hAnsi="Calibri"/>
      <w:sz w:val="22"/>
      <w:szCs w:val="22"/>
      <w:lang w:val="en-AU" w:eastAsia="en-AU"/>
    </w:rPr>
  </w:style>
  <w:style w:type="paragraph" w:styleId="TOC6">
    <w:name w:val="toc 6"/>
    <w:basedOn w:val="Normal"/>
    <w:next w:val="Normal"/>
    <w:autoRedefine/>
    <w:uiPriority w:val="39"/>
    <w:rsid w:val="00EA499F"/>
    <w:pPr>
      <w:tabs>
        <w:tab w:val="clear" w:pos="1798"/>
      </w:tabs>
      <w:spacing w:after="100" w:line="276" w:lineRule="auto"/>
      <w:ind w:left="1100"/>
    </w:pPr>
    <w:rPr>
      <w:rFonts w:ascii="Calibri" w:eastAsia="Times New Roman" w:hAnsi="Calibri"/>
      <w:sz w:val="22"/>
      <w:szCs w:val="22"/>
      <w:lang w:val="en-AU" w:eastAsia="en-AU"/>
    </w:rPr>
  </w:style>
  <w:style w:type="paragraph" w:styleId="TOC7">
    <w:name w:val="toc 7"/>
    <w:basedOn w:val="Normal"/>
    <w:next w:val="Normal"/>
    <w:autoRedefine/>
    <w:uiPriority w:val="39"/>
    <w:rsid w:val="00EA499F"/>
    <w:pPr>
      <w:tabs>
        <w:tab w:val="clear" w:pos="1798"/>
      </w:tabs>
      <w:spacing w:after="100" w:line="276" w:lineRule="auto"/>
      <w:ind w:left="1320"/>
    </w:pPr>
    <w:rPr>
      <w:rFonts w:ascii="Calibri" w:eastAsia="Times New Roman" w:hAnsi="Calibri"/>
      <w:sz w:val="22"/>
      <w:szCs w:val="22"/>
      <w:lang w:val="en-AU" w:eastAsia="en-AU"/>
    </w:rPr>
  </w:style>
  <w:style w:type="paragraph" w:styleId="TOC8">
    <w:name w:val="toc 8"/>
    <w:basedOn w:val="Normal"/>
    <w:next w:val="Normal"/>
    <w:autoRedefine/>
    <w:uiPriority w:val="39"/>
    <w:rsid w:val="00EA499F"/>
    <w:pPr>
      <w:tabs>
        <w:tab w:val="clear" w:pos="1798"/>
      </w:tabs>
      <w:spacing w:after="100" w:line="276" w:lineRule="auto"/>
      <w:ind w:left="1540"/>
    </w:pPr>
    <w:rPr>
      <w:rFonts w:ascii="Calibri" w:eastAsia="Times New Roman" w:hAnsi="Calibri"/>
      <w:sz w:val="22"/>
      <w:szCs w:val="22"/>
      <w:lang w:val="en-AU" w:eastAsia="en-AU"/>
    </w:rPr>
  </w:style>
  <w:style w:type="paragraph" w:styleId="TOC9">
    <w:name w:val="toc 9"/>
    <w:basedOn w:val="Normal"/>
    <w:next w:val="Normal"/>
    <w:autoRedefine/>
    <w:uiPriority w:val="39"/>
    <w:rsid w:val="00EA499F"/>
    <w:pPr>
      <w:tabs>
        <w:tab w:val="clear" w:pos="1798"/>
      </w:tabs>
      <w:spacing w:after="100" w:line="276" w:lineRule="auto"/>
      <w:ind w:left="1760"/>
    </w:pPr>
    <w:rPr>
      <w:rFonts w:ascii="Calibri" w:eastAsia="Times New Roman" w:hAnsi="Calibri"/>
      <w:sz w:val="22"/>
      <w:szCs w:val="22"/>
      <w:lang w:val="en-AU" w:eastAsia="en-AU"/>
    </w:rPr>
  </w:style>
  <w:style w:type="table" w:styleId="TableGrid">
    <w:name w:val="Table Grid"/>
    <w:basedOn w:val="TableNormal"/>
    <w:rsid w:val="00EA499F"/>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A499F"/>
    <w:pPr>
      <w:spacing w:after="0" w:line="240" w:lineRule="auto"/>
    </w:pPr>
    <w:rPr>
      <w:rFonts w:ascii="Arial" w:eastAsia="Times New Roman" w:hAnsi="Arial" w:cs="Times New Roman"/>
      <w:szCs w:val="20"/>
    </w:rPr>
  </w:style>
  <w:style w:type="character" w:styleId="PlaceholderText">
    <w:name w:val="Placeholder Text"/>
    <w:basedOn w:val="DefaultParagraphFont"/>
    <w:uiPriority w:val="99"/>
    <w:semiHidden/>
    <w:rsid w:val="00EA499F"/>
    <w:rPr>
      <w:color w:val="808080"/>
    </w:rPr>
  </w:style>
  <w:style w:type="paragraph" w:customStyle="1" w:styleId="Advisorytext">
    <w:name w:val="Advisory text"/>
    <w:basedOn w:val="Normal"/>
    <w:rsid w:val="00EA499F"/>
    <w:pPr>
      <w:keepNext/>
      <w:spacing w:after="160"/>
    </w:pPr>
    <w:rPr>
      <w:rFonts w:cs="Arial"/>
      <w:sz w:val="20"/>
      <w:lang w:eastAsia="en-AU"/>
    </w:rPr>
  </w:style>
  <w:style w:type="paragraph" w:styleId="BodyText">
    <w:name w:val="Body Text"/>
    <w:basedOn w:val="Normal"/>
    <w:link w:val="BodyTextChar"/>
    <w:rsid w:val="00EA499F"/>
    <w:pPr>
      <w:spacing w:after="120"/>
    </w:pPr>
    <w:rPr>
      <w:rFonts w:ascii="Times" w:hAnsi="Times"/>
      <w:lang w:val="en-AU"/>
    </w:rPr>
  </w:style>
  <w:style w:type="character" w:customStyle="1" w:styleId="BodyTextChar">
    <w:name w:val="Body Text Char"/>
    <w:basedOn w:val="DefaultParagraphFont"/>
    <w:link w:val="BodyText"/>
    <w:rsid w:val="00EA499F"/>
    <w:rPr>
      <w:rFonts w:ascii="Times" w:eastAsia="Times" w:hAnsi="Times" w:cs="Times New Roman"/>
      <w:sz w:val="24"/>
      <w:szCs w:val="24"/>
    </w:rPr>
  </w:style>
  <w:style w:type="paragraph" w:customStyle="1" w:styleId="Bodytextbeforebullets">
    <w:name w:val="Body text before bullets"/>
    <w:basedOn w:val="Normal"/>
    <w:next w:val="Normal"/>
    <w:rsid w:val="00EA499F"/>
    <w:pPr>
      <w:keepNext/>
      <w:spacing w:after="80"/>
    </w:pPr>
  </w:style>
  <w:style w:type="paragraph" w:customStyle="1" w:styleId="Bullet">
    <w:name w:val="Bullet"/>
    <w:link w:val="BulletChar"/>
    <w:uiPriority w:val="99"/>
    <w:qFormat/>
    <w:rsid w:val="00EA499F"/>
    <w:pPr>
      <w:numPr>
        <w:numId w:val="3"/>
      </w:numPr>
      <w:spacing w:after="80" w:line="240" w:lineRule="auto"/>
    </w:pPr>
    <w:rPr>
      <w:rFonts w:ascii="Times New Roman" w:eastAsia="Calibri" w:hAnsi="Times New Roman" w:cs="Times New Roman"/>
      <w:sz w:val="24"/>
      <w:szCs w:val="24"/>
    </w:rPr>
  </w:style>
  <w:style w:type="character" w:customStyle="1" w:styleId="BulletChar">
    <w:name w:val="Bullet Char"/>
    <w:link w:val="Bullet"/>
    <w:uiPriority w:val="99"/>
    <w:rsid w:val="00EA499F"/>
    <w:rPr>
      <w:rFonts w:ascii="Times New Roman" w:eastAsia="Calibri" w:hAnsi="Times New Roman" w:cs="Times New Roman"/>
      <w:sz w:val="24"/>
      <w:szCs w:val="24"/>
    </w:rPr>
  </w:style>
  <w:style w:type="paragraph" w:customStyle="1" w:styleId="Bullet2">
    <w:name w:val="Bullet 2"/>
    <w:rsid w:val="00EA499F"/>
    <w:pPr>
      <w:numPr>
        <w:numId w:val="4"/>
      </w:numPr>
      <w:tabs>
        <w:tab w:val="left" w:pos="726"/>
      </w:tabs>
      <w:spacing w:after="40" w:line="240" w:lineRule="auto"/>
    </w:pPr>
    <w:rPr>
      <w:rFonts w:ascii="Times" w:eastAsia="Times" w:hAnsi="Times" w:cs="Arial"/>
      <w:sz w:val="24"/>
      <w:szCs w:val="20"/>
    </w:rPr>
  </w:style>
  <w:style w:type="paragraph" w:customStyle="1" w:styleId="Bullet2Last">
    <w:name w:val="Bullet 2 Last"/>
    <w:basedOn w:val="Bullet2"/>
    <w:rsid w:val="00EA499F"/>
    <w:pPr>
      <w:spacing w:after="80"/>
    </w:pPr>
  </w:style>
  <w:style w:type="paragraph" w:customStyle="1" w:styleId="Bullet3">
    <w:name w:val="Bullet 3"/>
    <w:qFormat/>
    <w:rsid w:val="00EA499F"/>
    <w:pPr>
      <w:numPr>
        <w:numId w:val="6"/>
      </w:numPr>
      <w:spacing w:after="0" w:line="240" w:lineRule="auto"/>
      <w:ind w:left="1080"/>
    </w:pPr>
    <w:rPr>
      <w:rFonts w:ascii="Times" w:eastAsia="Times" w:hAnsi="Times" w:cs="Times New Roman"/>
      <w:sz w:val="24"/>
      <w:szCs w:val="20"/>
    </w:rPr>
  </w:style>
  <w:style w:type="paragraph" w:customStyle="1" w:styleId="BulletLast">
    <w:name w:val="Bullet Last"/>
    <w:basedOn w:val="Bullet"/>
    <w:uiPriority w:val="99"/>
    <w:rsid w:val="00EA499F"/>
    <w:pPr>
      <w:spacing w:after="120"/>
      <w:ind w:left="357" w:hanging="357"/>
    </w:pPr>
  </w:style>
  <w:style w:type="paragraph" w:customStyle="1" w:styleId="element">
    <w:name w:val="element"/>
    <w:uiPriority w:val="99"/>
    <w:rsid w:val="00EA499F"/>
    <w:pPr>
      <w:numPr>
        <w:numId w:val="1"/>
      </w:numPr>
      <w:spacing w:after="160" w:line="240" w:lineRule="auto"/>
    </w:pPr>
    <w:rPr>
      <w:rFonts w:ascii="Times New Roman" w:eastAsia="Times" w:hAnsi="Times New Roman" w:cs="Times New Roman"/>
      <w:b/>
      <w:color w:val="000000"/>
      <w:sz w:val="24"/>
      <w:szCs w:val="24"/>
    </w:rPr>
  </w:style>
  <w:style w:type="paragraph" w:customStyle="1" w:styleId="EvenFooter">
    <w:name w:val="Even Footer"/>
    <w:basedOn w:val="Normal"/>
    <w:rsid w:val="00EA499F"/>
    <w:pPr>
      <w:pBdr>
        <w:top w:val="single" w:sz="2" w:space="1" w:color="auto"/>
      </w:pBdr>
      <w:tabs>
        <w:tab w:val="clear" w:pos="1798"/>
        <w:tab w:val="right" w:pos="8455"/>
      </w:tabs>
      <w:spacing w:after="0"/>
    </w:pPr>
    <w:rPr>
      <w:b/>
      <w:sz w:val="16"/>
      <w:szCs w:val="16"/>
      <w:lang w:eastAsia="en-AU"/>
    </w:rPr>
  </w:style>
  <w:style w:type="paragraph" w:customStyle="1" w:styleId="EvenHeader">
    <w:name w:val="Even Header"/>
    <w:basedOn w:val="Normal"/>
    <w:rsid w:val="00EA499F"/>
    <w:pPr>
      <w:pBdr>
        <w:bottom w:val="single" w:sz="6" w:space="2" w:color="auto"/>
      </w:pBdr>
      <w:tabs>
        <w:tab w:val="center" w:pos="4320"/>
        <w:tab w:val="right" w:pos="8640"/>
      </w:tabs>
    </w:pPr>
    <w:rPr>
      <w:b/>
      <w:sz w:val="16"/>
      <w:szCs w:val="16"/>
      <w:lang w:eastAsia="en-AU"/>
    </w:rPr>
  </w:style>
  <w:style w:type="paragraph" w:customStyle="1" w:styleId="LeftColumn">
    <w:name w:val="Left Column"/>
    <w:rsid w:val="00EA499F"/>
    <w:pPr>
      <w:spacing w:after="0" w:line="240" w:lineRule="auto"/>
    </w:pPr>
    <w:rPr>
      <w:rFonts w:ascii="Times" w:eastAsia="Times" w:hAnsi="Times" w:cs="Times New Roman"/>
      <w:b/>
      <w:bCs/>
      <w:sz w:val="24"/>
      <w:szCs w:val="24"/>
    </w:rPr>
  </w:style>
  <w:style w:type="paragraph" w:customStyle="1" w:styleId="oddfooter">
    <w:name w:val="odd footer"/>
    <w:basedOn w:val="Normal"/>
    <w:link w:val="oddfooterChar"/>
    <w:rsid w:val="00EA499F"/>
    <w:pPr>
      <w:widowControl w:val="0"/>
      <w:pBdr>
        <w:top w:val="single" w:sz="4" w:space="1" w:color="auto"/>
      </w:pBdr>
      <w:tabs>
        <w:tab w:val="left" w:pos="0"/>
        <w:tab w:val="left" w:pos="5103"/>
        <w:tab w:val="right" w:pos="8505"/>
      </w:tabs>
      <w:spacing w:before="240"/>
    </w:pPr>
    <w:rPr>
      <w:b/>
      <w:bCs/>
      <w:snapToGrid w:val="0"/>
      <w:sz w:val="16"/>
      <w:szCs w:val="16"/>
    </w:rPr>
  </w:style>
  <w:style w:type="character" w:customStyle="1" w:styleId="oddfooterChar">
    <w:name w:val="odd footer Char"/>
    <w:link w:val="oddfooter"/>
    <w:rsid w:val="00EA499F"/>
    <w:rPr>
      <w:rFonts w:ascii="Times New Roman" w:eastAsia="Times" w:hAnsi="Times New Roman" w:cs="Times New Roman"/>
      <w:b/>
      <w:bCs/>
      <w:snapToGrid w:val="0"/>
      <w:sz w:val="16"/>
      <w:szCs w:val="16"/>
      <w:lang w:val="en-US"/>
    </w:rPr>
  </w:style>
  <w:style w:type="paragraph" w:customStyle="1" w:styleId="Oddfooter0">
    <w:name w:val="Odd footer"/>
    <w:basedOn w:val="EvenFooter"/>
    <w:rsid w:val="00EA499F"/>
    <w:pPr>
      <w:widowControl w:val="0"/>
      <w:tabs>
        <w:tab w:val="clear" w:pos="8455"/>
        <w:tab w:val="right" w:pos="8441"/>
      </w:tabs>
    </w:pPr>
    <w:rPr>
      <w:szCs w:val="20"/>
      <w:lang w:eastAsia="en-US"/>
    </w:rPr>
  </w:style>
  <w:style w:type="paragraph" w:customStyle="1" w:styleId="OddHeader">
    <w:name w:val="Odd Header"/>
    <w:basedOn w:val="Normal"/>
    <w:rsid w:val="00EA499F"/>
    <w:pPr>
      <w:widowControl w:val="0"/>
      <w:pBdr>
        <w:bottom w:val="single" w:sz="2" w:space="1" w:color="auto"/>
      </w:pBdr>
      <w:spacing w:before="40" w:after="240"/>
      <w:jc w:val="right"/>
    </w:pPr>
    <w:rPr>
      <w:b/>
      <w:bCs/>
      <w:snapToGrid w:val="0"/>
      <w:sz w:val="16"/>
    </w:rPr>
  </w:style>
  <w:style w:type="character" w:styleId="PageNumber">
    <w:name w:val="page number"/>
    <w:rsid w:val="00EA499F"/>
  </w:style>
  <w:style w:type="paragraph" w:customStyle="1" w:styleId="performancec">
    <w:name w:val="performance c"/>
    <w:uiPriority w:val="99"/>
    <w:rsid w:val="00EA499F"/>
    <w:pPr>
      <w:keepLines/>
      <w:numPr>
        <w:ilvl w:val="1"/>
        <w:numId w:val="1"/>
      </w:numPr>
      <w:spacing w:after="120" w:line="280" w:lineRule="exact"/>
    </w:pPr>
    <w:rPr>
      <w:rFonts w:ascii="Times New Roman" w:eastAsia="Times" w:hAnsi="Times New Roman" w:cs="Times New Roman"/>
      <w:color w:val="000000"/>
      <w:sz w:val="24"/>
      <w:szCs w:val="24"/>
    </w:rPr>
  </w:style>
  <w:style w:type="paragraph" w:customStyle="1" w:styleId="SectionTitle">
    <w:name w:val="Section Title"/>
    <w:qFormat/>
    <w:rsid w:val="00EA499F"/>
    <w:pPr>
      <w:pBdr>
        <w:bottom w:val="single" w:sz="2" w:space="1" w:color="auto"/>
      </w:pBdr>
      <w:spacing w:after="0" w:line="240" w:lineRule="auto"/>
      <w:jc w:val="center"/>
    </w:pPr>
    <w:rPr>
      <w:rFonts w:ascii="Times" w:eastAsia="Times" w:hAnsi="Times" w:cs="Times New Roman"/>
      <w:b/>
      <w:sz w:val="36"/>
      <w:szCs w:val="24"/>
    </w:rPr>
  </w:style>
  <w:style w:type="paragraph" w:customStyle="1" w:styleId="Spacerrow">
    <w:name w:val="Spacer row"/>
    <w:rsid w:val="00EA499F"/>
    <w:pPr>
      <w:spacing w:after="0" w:line="240" w:lineRule="auto"/>
    </w:pPr>
    <w:rPr>
      <w:rFonts w:ascii="Times" w:eastAsia="Times" w:hAnsi="Times" w:cs="Times New Roman"/>
      <w:sz w:val="16"/>
      <w:szCs w:val="16"/>
    </w:rPr>
  </w:style>
  <w:style w:type="paragraph" w:customStyle="1" w:styleId="TableBody">
    <w:name w:val="Table Body"/>
    <w:basedOn w:val="BodyText"/>
    <w:rsid w:val="00EA499F"/>
    <w:pPr>
      <w:spacing w:before="60" w:after="60"/>
    </w:pPr>
    <w:rPr>
      <w:sz w:val="22"/>
    </w:rPr>
  </w:style>
  <w:style w:type="paragraph" w:customStyle="1" w:styleId="TableBullet">
    <w:name w:val="Table Bullet"/>
    <w:basedOn w:val="Bullet"/>
    <w:rsid w:val="00EA499F"/>
    <w:pPr>
      <w:numPr>
        <w:numId w:val="0"/>
      </w:numPr>
      <w:spacing w:before="40" w:after="20"/>
    </w:pPr>
    <w:rPr>
      <w:sz w:val="22"/>
    </w:rPr>
  </w:style>
  <w:style w:type="paragraph" w:customStyle="1" w:styleId="TableHeading">
    <w:name w:val="Table Heading"/>
    <w:rsid w:val="00EA499F"/>
    <w:pPr>
      <w:keepNext/>
      <w:spacing w:after="120" w:line="240" w:lineRule="auto"/>
    </w:pPr>
    <w:rPr>
      <w:rFonts w:ascii="Times New Roman" w:eastAsia="Times" w:hAnsi="Times New Roman" w:cs="Times New Roman"/>
      <w:b/>
      <w:caps/>
      <w:sz w:val="24"/>
      <w:szCs w:val="24"/>
    </w:rPr>
  </w:style>
  <w:style w:type="character" w:customStyle="1" w:styleId="Unitcodecharacter">
    <w:name w:val="Unit code character"/>
    <w:rsid w:val="00EA499F"/>
    <w:rPr>
      <w:rFonts w:ascii="Times New Roman" w:hAnsi="Times New Roman"/>
      <w:b/>
      <w:sz w:val="32"/>
      <w:szCs w:val="32"/>
    </w:rPr>
  </w:style>
  <w:style w:type="paragraph" w:customStyle="1" w:styleId="UnitList">
    <w:name w:val="Unit List"/>
    <w:basedOn w:val="Normal"/>
    <w:semiHidden/>
    <w:rsid w:val="00EA499F"/>
    <w:pPr>
      <w:tabs>
        <w:tab w:val="left" w:pos="2268"/>
      </w:tabs>
      <w:spacing w:before="60"/>
      <w:ind w:left="2268" w:hanging="2268"/>
    </w:pPr>
  </w:style>
  <w:style w:type="paragraph" w:customStyle="1" w:styleId="UnitTitle">
    <w:name w:val="Unit Title"/>
    <w:basedOn w:val="Heading1"/>
    <w:rsid w:val="00EA499F"/>
    <w:pPr>
      <w:tabs>
        <w:tab w:val="clear" w:pos="1798"/>
        <w:tab w:val="left" w:pos="2835"/>
      </w:tabs>
      <w:spacing w:before="120" w:after="120"/>
      <w:ind w:left="2835" w:hanging="2835"/>
    </w:pPr>
    <w:rPr>
      <w:rFonts w:ascii="Times New Roman" w:hAnsi="Times New Roman" w:cs="Times New Roman"/>
      <w:b w:val="0"/>
      <w:bCs w:val="0"/>
      <w:szCs w:val="20"/>
    </w:rPr>
  </w:style>
  <w:style w:type="character" w:customStyle="1" w:styleId="UnitTitleCharacter">
    <w:name w:val="Unit Title Character"/>
    <w:rsid w:val="00EA499F"/>
    <w:rPr>
      <w:rFonts w:ascii="Times New Roman" w:hAnsi="Times New Roman"/>
      <w:b/>
      <w:sz w:val="32"/>
      <w:szCs w:val="32"/>
      <w:lang w:val="en-AU"/>
    </w:rPr>
  </w:style>
  <w:style w:type="paragraph" w:customStyle="1" w:styleId="Bullet3Last">
    <w:name w:val="Bullet 3 Last"/>
    <w:basedOn w:val="Bullet3"/>
    <w:qFormat/>
    <w:rsid w:val="00EA499F"/>
    <w:pPr>
      <w:spacing w:after="40"/>
      <w:ind w:left="1077" w:hanging="357"/>
    </w:pPr>
  </w:style>
  <w:style w:type="character" w:styleId="Hyperlink">
    <w:name w:val="Hyperlink"/>
    <w:basedOn w:val="DefaultParagraphFont"/>
    <w:uiPriority w:val="99"/>
    <w:unhideWhenUsed/>
    <w:rsid w:val="00EA499F"/>
    <w:rPr>
      <w:color w:val="0000FF" w:themeColor="hyperlink"/>
      <w:u w:val="single"/>
    </w:rPr>
  </w:style>
  <w:style w:type="paragraph" w:styleId="ListParagraph">
    <w:name w:val="List Paragraph"/>
    <w:basedOn w:val="Normal"/>
    <w:uiPriority w:val="34"/>
    <w:qFormat/>
    <w:rsid w:val="00D9256C"/>
    <w:pPr>
      <w:tabs>
        <w:tab w:val="clear" w:pos="1798"/>
      </w:tabs>
      <w:spacing w:after="200" w:line="276" w:lineRule="auto"/>
      <w:ind w:left="720"/>
      <w:contextualSpacing/>
    </w:pPr>
    <w:rPr>
      <w:rFonts w:asciiTheme="minorHAnsi" w:eastAsiaTheme="minorHAnsi" w:hAnsiTheme="minorHAnsi" w:cstheme="minorBidi"/>
      <w:sz w:val="22"/>
      <w:szCs w:val="22"/>
      <w:lang w:val="en-AU"/>
    </w:rPr>
  </w:style>
  <w:style w:type="character" w:styleId="FollowedHyperlink">
    <w:name w:val="FollowedHyperlink"/>
    <w:basedOn w:val="DefaultParagraphFont"/>
    <w:uiPriority w:val="99"/>
    <w:semiHidden/>
    <w:unhideWhenUsed/>
    <w:rsid w:val="000D2B45"/>
    <w:rPr>
      <w:color w:val="800080" w:themeColor="followedHyperlink"/>
      <w:u w:val="single"/>
    </w:rPr>
  </w:style>
  <w:style w:type="character" w:customStyle="1" w:styleId="CATText-Bold">
    <w:name w:val="CAT Text - Bold"/>
    <w:uiPriority w:val="99"/>
    <w:rsid w:val="00D546E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1449</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Marwan</dc:creator>
  <cp:lastModifiedBy>Administrator</cp:lastModifiedBy>
  <cp:revision>2</cp:revision>
  <dcterms:created xsi:type="dcterms:W3CDTF">2013-03-04T04:52:00Z</dcterms:created>
  <dcterms:modified xsi:type="dcterms:W3CDTF">2013-03-04T04:52:00Z</dcterms:modified>
</cp:coreProperties>
</file>